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5C1" w:rsidRPr="004B75C1" w:rsidRDefault="004B75C1" w:rsidP="004B75C1">
      <w:pPr>
        <w:spacing w:after="0" w:line="360" w:lineRule="auto"/>
        <w:jc w:val="both"/>
        <w:rPr>
          <w:rFonts w:ascii="Garamond" w:eastAsia="Times New Roman" w:hAnsi="Garamond"/>
          <w:b/>
          <w:color w:val="FF6600"/>
          <w:sz w:val="44"/>
          <w:szCs w:val="44"/>
          <w:lang w:eastAsia="it-IT"/>
        </w:rPr>
      </w:pPr>
      <w:r>
        <w:rPr>
          <w:rFonts w:ascii="Garamond" w:eastAsia="Times New Roman" w:hAnsi="Garamond"/>
          <w:b/>
          <w:color w:val="FF6600"/>
          <w:sz w:val="40"/>
          <w:szCs w:val="40"/>
          <w:lang w:eastAsia="it-IT"/>
        </w:rPr>
        <w:tab/>
      </w:r>
      <w:r w:rsidRPr="004B75C1">
        <w:rPr>
          <w:rFonts w:ascii="Garamond" w:eastAsia="Times New Roman" w:hAnsi="Garamond"/>
          <w:b/>
          <w:color w:val="FF6600"/>
          <w:sz w:val="44"/>
          <w:szCs w:val="44"/>
          <w:lang w:eastAsia="it-IT"/>
        </w:rPr>
        <w:t>TAGLIA E SOSPENDI LA RATA 2020</w:t>
      </w:r>
    </w:p>
    <w:p w:rsidR="004B75C1" w:rsidRDefault="004B75C1" w:rsidP="004B75C1">
      <w:pPr>
        <w:spacing w:after="0" w:line="360" w:lineRule="auto"/>
        <w:jc w:val="both"/>
        <w:rPr>
          <w:rFonts w:ascii="Garamond" w:eastAsia="Times New Roman" w:hAnsi="Garamond"/>
          <w:b/>
          <w:color w:val="FF6600"/>
          <w:sz w:val="40"/>
          <w:szCs w:val="40"/>
          <w:lang w:eastAsia="it-IT"/>
        </w:rPr>
      </w:pPr>
    </w:p>
    <w:p w:rsidR="004B75C1" w:rsidRPr="00EF4348" w:rsidRDefault="00EF4348" w:rsidP="004B75C1">
      <w:pPr>
        <w:spacing w:after="0" w:line="360" w:lineRule="auto"/>
        <w:jc w:val="both"/>
        <w:rPr>
          <w:rFonts w:ascii="Garamond" w:hAnsi="Garamond"/>
          <w:sz w:val="28"/>
          <w:szCs w:val="28"/>
        </w:rPr>
      </w:pPr>
      <w:r>
        <w:rPr>
          <w:rFonts w:ascii="Garamond" w:eastAsia="Times New Roman" w:hAnsi="Garamond"/>
          <w:b/>
          <w:color w:val="FF6600"/>
          <w:sz w:val="28"/>
          <w:szCs w:val="28"/>
          <w:lang w:eastAsia="it-IT"/>
        </w:rPr>
        <w:tab/>
      </w:r>
      <w:r w:rsidR="004B75C1" w:rsidRPr="00EF4348">
        <w:rPr>
          <w:rFonts w:ascii="Garamond" w:eastAsia="Times New Roman" w:hAnsi="Garamond"/>
          <w:b/>
          <w:color w:val="FF6600"/>
          <w:sz w:val="28"/>
          <w:szCs w:val="28"/>
          <w:lang w:eastAsia="it-IT"/>
        </w:rPr>
        <w:t xml:space="preserve">GUIDA PER LA COMPILAZIONE DEL PREVENTIVATORE </w:t>
      </w:r>
      <w:r>
        <w:rPr>
          <w:rFonts w:ascii="Garamond" w:eastAsia="Times New Roman" w:hAnsi="Garamond"/>
          <w:b/>
          <w:color w:val="FF6600"/>
          <w:sz w:val="28"/>
          <w:szCs w:val="28"/>
          <w:lang w:eastAsia="it-IT"/>
        </w:rPr>
        <w:tab/>
      </w:r>
      <w:r>
        <w:rPr>
          <w:rFonts w:ascii="Garamond" w:eastAsia="Times New Roman" w:hAnsi="Garamond"/>
          <w:b/>
          <w:color w:val="FF6600"/>
          <w:sz w:val="28"/>
          <w:szCs w:val="28"/>
          <w:lang w:eastAsia="it-IT"/>
        </w:rPr>
        <w:tab/>
      </w:r>
      <w:r>
        <w:rPr>
          <w:rFonts w:ascii="Garamond" w:eastAsia="Times New Roman" w:hAnsi="Garamond"/>
          <w:b/>
          <w:color w:val="FF6600"/>
          <w:sz w:val="28"/>
          <w:szCs w:val="28"/>
          <w:lang w:eastAsia="it-IT"/>
        </w:rPr>
        <w:tab/>
      </w:r>
      <w:r>
        <w:rPr>
          <w:rFonts w:ascii="Garamond" w:eastAsia="Times New Roman" w:hAnsi="Garamond"/>
          <w:b/>
          <w:color w:val="FF6600"/>
          <w:sz w:val="28"/>
          <w:szCs w:val="28"/>
          <w:lang w:eastAsia="it-IT"/>
        </w:rPr>
        <w:tab/>
      </w:r>
      <w:r w:rsidR="004B75C1" w:rsidRPr="00EF4348">
        <w:rPr>
          <w:rFonts w:ascii="Garamond" w:eastAsia="Times New Roman" w:hAnsi="Garamond"/>
          <w:b/>
          <w:color w:val="FF6600"/>
          <w:sz w:val="28"/>
          <w:szCs w:val="28"/>
          <w:lang w:eastAsia="it-IT"/>
        </w:rPr>
        <w:t>E CALCOLO RATA</w:t>
      </w:r>
    </w:p>
    <w:p w:rsidR="00B15DAE" w:rsidRDefault="00B15DAE" w:rsidP="00854B59">
      <w:pPr>
        <w:spacing w:after="0" w:line="360" w:lineRule="auto"/>
        <w:jc w:val="both"/>
        <w:rPr>
          <w:rFonts w:ascii="Garamond" w:hAnsi="Garamond"/>
          <w:sz w:val="24"/>
          <w:szCs w:val="24"/>
        </w:rPr>
      </w:pPr>
    </w:p>
    <w:p w:rsidR="004B75C1" w:rsidRDefault="004B75C1" w:rsidP="00854B59">
      <w:pPr>
        <w:spacing w:after="0" w:line="360" w:lineRule="auto"/>
        <w:jc w:val="both"/>
        <w:rPr>
          <w:rFonts w:ascii="Garamond" w:hAnsi="Garamond"/>
          <w:sz w:val="24"/>
          <w:szCs w:val="24"/>
        </w:rPr>
      </w:pPr>
    </w:p>
    <w:p w:rsidR="004B75C1" w:rsidRDefault="004B75C1" w:rsidP="00854B59">
      <w:pPr>
        <w:spacing w:after="0" w:line="360" w:lineRule="auto"/>
        <w:jc w:val="both"/>
        <w:rPr>
          <w:rFonts w:ascii="Garamond" w:hAnsi="Garamond"/>
          <w:sz w:val="24"/>
          <w:szCs w:val="24"/>
        </w:rPr>
      </w:pPr>
      <w:r>
        <w:rPr>
          <w:rFonts w:ascii="Garamond" w:hAnsi="Garamond"/>
          <w:sz w:val="24"/>
          <w:szCs w:val="24"/>
        </w:rPr>
        <w:t>1) ACCORDO PER IL CREDITO 2019</w:t>
      </w:r>
    </w:p>
    <w:p w:rsidR="004B75C1" w:rsidRDefault="004B75C1" w:rsidP="00854B59">
      <w:pPr>
        <w:spacing w:after="0" w:line="360" w:lineRule="auto"/>
        <w:jc w:val="both"/>
        <w:rPr>
          <w:rFonts w:ascii="Garamond" w:hAnsi="Garamond"/>
          <w:sz w:val="24"/>
          <w:szCs w:val="24"/>
        </w:rPr>
      </w:pPr>
      <w:r>
        <w:rPr>
          <w:rFonts w:ascii="Garamond" w:hAnsi="Garamond"/>
          <w:sz w:val="24"/>
          <w:szCs w:val="24"/>
        </w:rPr>
        <w:t>2) ADDENDUM ALL’ACCORDO PER IL CREDITO 2020</w:t>
      </w:r>
    </w:p>
    <w:p w:rsidR="003577D0" w:rsidRDefault="004B75C1" w:rsidP="00854B59">
      <w:pPr>
        <w:spacing w:after="0" w:line="360" w:lineRule="auto"/>
        <w:jc w:val="both"/>
        <w:rPr>
          <w:rFonts w:ascii="Garamond" w:hAnsi="Garamond"/>
          <w:sz w:val="24"/>
          <w:szCs w:val="24"/>
        </w:rPr>
      </w:pPr>
      <w:r>
        <w:rPr>
          <w:rFonts w:ascii="Garamond" w:hAnsi="Garamond"/>
          <w:sz w:val="24"/>
          <w:szCs w:val="24"/>
        </w:rPr>
        <w:t>3) SIMULATORE CALCOLO RATA PER SOSPENSIONE</w:t>
      </w:r>
    </w:p>
    <w:p w:rsidR="003577D0" w:rsidRDefault="003577D0" w:rsidP="00854B59">
      <w:pPr>
        <w:spacing w:after="0" w:line="360" w:lineRule="auto"/>
        <w:jc w:val="both"/>
        <w:rPr>
          <w:rFonts w:ascii="Garamond" w:hAnsi="Garamond"/>
          <w:sz w:val="24"/>
          <w:szCs w:val="24"/>
        </w:rPr>
      </w:pPr>
      <w:r>
        <w:rPr>
          <w:rFonts w:ascii="Garamond" w:hAnsi="Garamond"/>
          <w:sz w:val="24"/>
          <w:szCs w:val="24"/>
        </w:rPr>
        <w:t>4) SIMULATORE CALCOLO RATA PER ALLUNGAMENTO</w:t>
      </w:r>
    </w:p>
    <w:p w:rsidR="009E07B5" w:rsidRDefault="009E07B5" w:rsidP="00854B59">
      <w:pPr>
        <w:spacing w:after="0" w:line="360" w:lineRule="auto"/>
        <w:jc w:val="both"/>
        <w:rPr>
          <w:rFonts w:ascii="Garamond" w:hAnsi="Garamond"/>
          <w:sz w:val="24"/>
          <w:szCs w:val="24"/>
        </w:rPr>
      </w:pPr>
      <w:r>
        <w:rPr>
          <w:rFonts w:ascii="Garamond" w:hAnsi="Garamond"/>
          <w:sz w:val="24"/>
          <w:szCs w:val="24"/>
        </w:rPr>
        <w:t>5) PREDISPOSIZIONE PIANO DI RIENTRO AFFIDAMENTI A BREVE</w:t>
      </w:r>
    </w:p>
    <w:p w:rsidR="0067659A" w:rsidRDefault="009E07B5" w:rsidP="00854B59">
      <w:pPr>
        <w:spacing w:after="0" w:line="360" w:lineRule="auto"/>
        <w:jc w:val="both"/>
        <w:rPr>
          <w:rFonts w:ascii="Garamond" w:hAnsi="Garamond"/>
          <w:sz w:val="24"/>
          <w:szCs w:val="24"/>
        </w:rPr>
      </w:pPr>
      <w:r>
        <w:rPr>
          <w:rFonts w:ascii="Garamond" w:hAnsi="Garamond"/>
          <w:sz w:val="24"/>
          <w:szCs w:val="24"/>
        </w:rPr>
        <w:t>6</w:t>
      </w:r>
      <w:r w:rsidR="004B75C1">
        <w:rPr>
          <w:rFonts w:ascii="Garamond" w:hAnsi="Garamond"/>
          <w:sz w:val="24"/>
          <w:szCs w:val="24"/>
        </w:rPr>
        <w:t>) COMPILAZIONE PREVENTIVATORE</w:t>
      </w:r>
      <w:r w:rsidR="00A44BF2">
        <w:rPr>
          <w:rFonts w:ascii="Garamond" w:hAnsi="Garamond"/>
          <w:sz w:val="24"/>
          <w:szCs w:val="24"/>
        </w:rPr>
        <w:t xml:space="preserve"> TAGLIA E SOSPENDI LA RATA 2020</w:t>
      </w: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Default="0067659A" w:rsidP="00854B59">
      <w:pPr>
        <w:spacing w:after="0" w:line="360" w:lineRule="auto"/>
        <w:jc w:val="both"/>
        <w:rPr>
          <w:rFonts w:ascii="Garamond" w:hAnsi="Garamond"/>
          <w:sz w:val="24"/>
          <w:szCs w:val="24"/>
        </w:rPr>
      </w:pPr>
    </w:p>
    <w:p w:rsidR="0067659A" w:rsidRPr="003167E3" w:rsidRDefault="0067659A" w:rsidP="00854B59">
      <w:pPr>
        <w:spacing w:after="0" w:line="360" w:lineRule="auto"/>
        <w:jc w:val="both"/>
        <w:rPr>
          <w:rFonts w:ascii="Garamond" w:hAnsi="Garamond"/>
          <w:b/>
          <w:sz w:val="24"/>
          <w:szCs w:val="24"/>
        </w:rPr>
      </w:pPr>
      <w:r w:rsidRPr="00314966">
        <w:rPr>
          <w:rFonts w:ascii="Garamond" w:hAnsi="Garamond"/>
          <w:b/>
          <w:sz w:val="24"/>
          <w:szCs w:val="24"/>
        </w:rPr>
        <w:lastRenderedPageBreak/>
        <w:t>1. ACCORDO PER IL CREDITO 2019: IMPRESE IN RIPRESA 2.0</w:t>
      </w:r>
    </w:p>
    <w:p w:rsidR="0067659A" w:rsidRDefault="0067659A" w:rsidP="003411FD">
      <w:pPr>
        <w:pStyle w:val="Default"/>
        <w:jc w:val="both"/>
        <w:rPr>
          <w:rFonts w:ascii="Garamond" w:hAnsi="Garamond"/>
          <w:sz w:val="23"/>
          <w:szCs w:val="23"/>
        </w:rPr>
      </w:pPr>
      <w:r>
        <w:rPr>
          <w:rFonts w:ascii="Garamond" w:hAnsi="Garamond"/>
        </w:rPr>
        <w:t xml:space="preserve">a) </w:t>
      </w:r>
      <w:r w:rsidRPr="0067659A">
        <w:rPr>
          <w:rFonts w:ascii="Garamond" w:hAnsi="Garamond"/>
          <w:sz w:val="23"/>
          <w:szCs w:val="23"/>
        </w:rPr>
        <w:t xml:space="preserve">La misura prevede la possibilità per le banche e gli intermediari finanziari aderenti (d’ora in poi banche) di: </w:t>
      </w:r>
    </w:p>
    <w:p w:rsidR="0067659A" w:rsidRDefault="0067659A" w:rsidP="003411FD">
      <w:pPr>
        <w:pStyle w:val="Default"/>
        <w:jc w:val="both"/>
        <w:rPr>
          <w:rFonts w:ascii="Garamond" w:hAnsi="Garamond"/>
          <w:sz w:val="23"/>
          <w:szCs w:val="23"/>
        </w:rPr>
      </w:pPr>
      <w:r>
        <w:rPr>
          <w:rFonts w:ascii="Garamond" w:hAnsi="Garamond"/>
          <w:sz w:val="23"/>
          <w:szCs w:val="23"/>
        </w:rPr>
        <w:t>-</w:t>
      </w:r>
      <w:r w:rsidRPr="0067659A">
        <w:rPr>
          <w:rFonts w:ascii="Garamond" w:hAnsi="Garamond"/>
          <w:sz w:val="23"/>
          <w:szCs w:val="23"/>
        </w:rPr>
        <w:t xml:space="preserve"> sospendere il pagamento della quota capitale delle rate dei finanziamenti; </w:t>
      </w:r>
    </w:p>
    <w:p w:rsidR="0067659A" w:rsidRPr="0067659A" w:rsidRDefault="0067659A" w:rsidP="003411FD">
      <w:pPr>
        <w:pStyle w:val="Default"/>
        <w:jc w:val="both"/>
      </w:pPr>
      <w:r>
        <w:rPr>
          <w:rFonts w:ascii="Garamond" w:hAnsi="Garamond"/>
          <w:sz w:val="23"/>
          <w:szCs w:val="23"/>
        </w:rPr>
        <w:t xml:space="preserve">- </w:t>
      </w:r>
      <w:r w:rsidRPr="0067659A">
        <w:rPr>
          <w:rFonts w:ascii="Garamond" w:hAnsi="Garamond"/>
          <w:sz w:val="23"/>
          <w:szCs w:val="23"/>
        </w:rPr>
        <w:t xml:space="preserve">allungare la scadenza dei finanziamenti </w:t>
      </w:r>
    </w:p>
    <w:p w:rsidR="0067659A" w:rsidRDefault="0067659A" w:rsidP="003411FD">
      <w:pPr>
        <w:pStyle w:val="Default"/>
        <w:jc w:val="both"/>
      </w:pPr>
    </w:p>
    <w:p w:rsidR="0067659A" w:rsidRDefault="0067659A" w:rsidP="003411FD">
      <w:pPr>
        <w:pStyle w:val="Default"/>
        <w:jc w:val="both"/>
        <w:rPr>
          <w:sz w:val="23"/>
          <w:szCs w:val="23"/>
        </w:rPr>
      </w:pPr>
      <w:r>
        <w:rPr>
          <w:rFonts w:ascii="Garamond" w:hAnsi="Garamond"/>
          <w:sz w:val="23"/>
          <w:szCs w:val="23"/>
        </w:rPr>
        <w:t xml:space="preserve">b) </w:t>
      </w:r>
      <w:r w:rsidRPr="0067659A">
        <w:rPr>
          <w:rFonts w:ascii="Garamond" w:hAnsi="Garamond"/>
          <w:sz w:val="23"/>
          <w:szCs w:val="23"/>
        </w:rPr>
        <w:t>Possono chiedere l’applicazione della misura le micro, piccole e medie imprese (PMI) operanti in Italia, così come definite dalla normativa comunitaria, appartenenti a tutti i settori</w:t>
      </w:r>
      <w:r>
        <w:rPr>
          <w:sz w:val="23"/>
          <w:szCs w:val="23"/>
        </w:rPr>
        <w:t xml:space="preserve">. </w:t>
      </w:r>
    </w:p>
    <w:p w:rsidR="0067659A" w:rsidRDefault="0067659A" w:rsidP="003411FD">
      <w:pPr>
        <w:pStyle w:val="Default"/>
        <w:jc w:val="both"/>
      </w:pPr>
    </w:p>
    <w:p w:rsidR="0067659A" w:rsidRDefault="0067659A" w:rsidP="003411FD">
      <w:pPr>
        <w:pStyle w:val="Default"/>
        <w:jc w:val="both"/>
        <w:rPr>
          <w:rFonts w:ascii="Garamond" w:hAnsi="Garamond"/>
          <w:sz w:val="23"/>
          <w:szCs w:val="23"/>
        </w:rPr>
      </w:pPr>
      <w:r>
        <w:rPr>
          <w:rFonts w:ascii="Garamond" w:hAnsi="Garamond"/>
          <w:sz w:val="23"/>
          <w:szCs w:val="23"/>
        </w:rPr>
        <w:t xml:space="preserve">c) </w:t>
      </w:r>
      <w:r w:rsidRPr="0067659A">
        <w:rPr>
          <w:rFonts w:ascii="Garamond" w:hAnsi="Garamond"/>
          <w:sz w:val="23"/>
          <w:szCs w:val="23"/>
        </w:rPr>
        <w:t>Le PMI, al momento di presentazione della domanda, non devono avere posizioni debitorie classificate dalla banca come esposizioni non-performing, ripartite nelle categorie delle sofferenze, inadempienze probabili, esposizioni scadute e/</w:t>
      </w:r>
      <w:r>
        <w:rPr>
          <w:rFonts w:ascii="Garamond" w:hAnsi="Garamond"/>
          <w:sz w:val="23"/>
          <w:szCs w:val="23"/>
        </w:rPr>
        <w:t>o sconfinanti deteriorate.</w:t>
      </w:r>
    </w:p>
    <w:p w:rsidR="0067659A" w:rsidRDefault="0067659A" w:rsidP="003411FD">
      <w:pPr>
        <w:pStyle w:val="Default"/>
        <w:jc w:val="both"/>
        <w:rPr>
          <w:rFonts w:ascii="Garamond" w:hAnsi="Garamond"/>
          <w:sz w:val="23"/>
          <w:szCs w:val="23"/>
        </w:rPr>
      </w:pPr>
    </w:p>
    <w:p w:rsidR="0067659A" w:rsidRPr="0067659A" w:rsidRDefault="0067659A" w:rsidP="003411FD">
      <w:pPr>
        <w:pStyle w:val="Default"/>
        <w:jc w:val="both"/>
      </w:pPr>
      <w:r>
        <w:rPr>
          <w:rFonts w:ascii="Garamond" w:hAnsi="Garamond"/>
          <w:sz w:val="23"/>
          <w:szCs w:val="23"/>
        </w:rPr>
        <w:t>d)</w:t>
      </w:r>
      <w:r w:rsidRPr="0067659A">
        <w:t xml:space="preserve"> </w:t>
      </w:r>
      <w:r w:rsidRPr="0067659A">
        <w:rPr>
          <w:rFonts w:ascii="Garamond" w:hAnsi="Garamond"/>
          <w:sz w:val="23"/>
          <w:szCs w:val="23"/>
        </w:rPr>
        <w:t xml:space="preserve">La misura è applicabile ai finanziamenti in essere alla data della firma del presente Accordo. Le rate possono essere già scadute (non pagate o pagate solo parzialmente), ma da non più di 90 giorni alla data di presentazione della domanda. </w:t>
      </w:r>
    </w:p>
    <w:p w:rsidR="0067659A" w:rsidRDefault="0067659A" w:rsidP="003411FD">
      <w:pPr>
        <w:pStyle w:val="Default"/>
        <w:jc w:val="both"/>
        <w:rPr>
          <w:sz w:val="23"/>
          <w:szCs w:val="23"/>
        </w:rPr>
      </w:pPr>
    </w:p>
    <w:p w:rsidR="0067659A" w:rsidRPr="0067659A" w:rsidRDefault="0067659A" w:rsidP="003411FD">
      <w:pPr>
        <w:pStyle w:val="Default"/>
        <w:jc w:val="both"/>
      </w:pPr>
      <w:r w:rsidRPr="0067659A">
        <w:rPr>
          <w:rFonts w:ascii="Garamond" w:hAnsi="Garamond"/>
          <w:sz w:val="23"/>
          <w:szCs w:val="23"/>
        </w:rPr>
        <w:t>e)</w:t>
      </w:r>
      <w:r>
        <w:rPr>
          <w:rFonts w:ascii="Garamond" w:hAnsi="Garamond"/>
          <w:sz w:val="23"/>
          <w:szCs w:val="23"/>
        </w:rPr>
        <w:t xml:space="preserve"> </w:t>
      </w:r>
      <w:r w:rsidRPr="0067659A">
        <w:rPr>
          <w:rFonts w:ascii="Garamond" w:hAnsi="Garamond"/>
          <w:sz w:val="23"/>
          <w:szCs w:val="23"/>
        </w:rPr>
        <w:t xml:space="preserve">Non possono essere ammessi alla misura i finanziamenti in relazione ai quali sia stata già concessa la sospensione o l’allungamento nell’arco dei 24 mesi precedenti la data di presentazione della domanda, ad eccezione delle facilitazioni della specie concesse ex lege in via generale. </w:t>
      </w:r>
    </w:p>
    <w:p w:rsidR="0067659A" w:rsidRDefault="0067659A" w:rsidP="003411FD">
      <w:pPr>
        <w:pStyle w:val="Default"/>
        <w:jc w:val="both"/>
        <w:rPr>
          <w:sz w:val="23"/>
          <w:szCs w:val="23"/>
        </w:rPr>
      </w:pPr>
    </w:p>
    <w:p w:rsidR="0067659A" w:rsidRDefault="0067659A" w:rsidP="003411FD">
      <w:pPr>
        <w:pStyle w:val="Default"/>
        <w:jc w:val="both"/>
        <w:rPr>
          <w:rFonts w:ascii="Garamond" w:hAnsi="Garamond"/>
          <w:sz w:val="23"/>
          <w:szCs w:val="23"/>
        </w:rPr>
      </w:pPr>
      <w:r>
        <w:rPr>
          <w:rFonts w:ascii="Garamond" w:hAnsi="Garamond"/>
          <w:sz w:val="23"/>
          <w:szCs w:val="23"/>
        </w:rPr>
        <w:t>f</w:t>
      </w:r>
      <w:r w:rsidRPr="0067659A">
        <w:rPr>
          <w:rFonts w:ascii="Garamond" w:hAnsi="Garamond"/>
          <w:sz w:val="23"/>
          <w:szCs w:val="23"/>
        </w:rPr>
        <w:t>)</w:t>
      </w:r>
      <w:r>
        <w:rPr>
          <w:rFonts w:ascii="Garamond" w:hAnsi="Garamond"/>
          <w:sz w:val="23"/>
          <w:szCs w:val="23"/>
        </w:rPr>
        <w:t xml:space="preserve"> </w:t>
      </w:r>
      <w:r w:rsidRPr="0067659A">
        <w:rPr>
          <w:rFonts w:ascii="Garamond" w:hAnsi="Garamond"/>
          <w:sz w:val="23"/>
          <w:szCs w:val="23"/>
        </w:rPr>
        <w:t xml:space="preserve">Qualora il finanziamento sia assistito da garanzie, l’estensione delle stesse per il periodo di ammortamento aggiuntivo è condizione necessaria per la realizzazione dell’operazione. </w:t>
      </w:r>
    </w:p>
    <w:p w:rsidR="0067659A" w:rsidRDefault="0067659A" w:rsidP="003411FD">
      <w:pPr>
        <w:pStyle w:val="Default"/>
        <w:jc w:val="both"/>
        <w:rPr>
          <w:rFonts w:ascii="Garamond" w:hAnsi="Garamond"/>
          <w:sz w:val="23"/>
          <w:szCs w:val="23"/>
        </w:rPr>
      </w:pPr>
    </w:p>
    <w:p w:rsidR="00933049" w:rsidRPr="003167E3" w:rsidRDefault="0067659A" w:rsidP="003411FD">
      <w:pPr>
        <w:pStyle w:val="Default"/>
        <w:jc w:val="both"/>
        <w:rPr>
          <w:rFonts w:ascii="Garamond" w:hAnsi="Garamond"/>
          <w:sz w:val="23"/>
          <w:szCs w:val="23"/>
        </w:rPr>
      </w:pPr>
      <w:r>
        <w:rPr>
          <w:rFonts w:ascii="Garamond" w:hAnsi="Garamond"/>
          <w:sz w:val="23"/>
          <w:szCs w:val="23"/>
        </w:rPr>
        <w:t xml:space="preserve">g) </w:t>
      </w:r>
      <w:r w:rsidRPr="0067659A">
        <w:rPr>
          <w:rFonts w:ascii="Garamond" w:hAnsi="Garamond"/>
          <w:sz w:val="23"/>
          <w:szCs w:val="23"/>
        </w:rPr>
        <w:t xml:space="preserve">Le banche si impegnano a fornire una risposta di norma entro 30 giorni lavorativi dalla presentazione della domanda o dall’ottenimento delle informazioni aggiuntive eventualmente richieste dalla banca al cliente. </w:t>
      </w:r>
    </w:p>
    <w:p w:rsidR="00933049" w:rsidRDefault="00933049" w:rsidP="003411FD">
      <w:pPr>
        <w:pStyle w:val="Default"/>
        <w:jc w:val="both"/>
      </w:pPr>
    </w:p>
    <w:p w:rsidR="00933049" w:rsidRDefault="00933049" w:rsidP="003411FD">
      <w:pPr>
        <w:pStyle w:val="Default"/>
        <w:jc w:val="both"/>
        <w:rPr>
          <w:rFonts w:ascii="Garamond" w:hAnsi="Garamond"/>
          <w:b/>
          <w:sz w:val="23"/>
          <w:szCs w:val="23"/>
        </w:rPr>
      </w:pPr>
      <w:r w:rsidRPr="00933049">
        <w:rPr>
          <w:rFonts w:ascii="Garamond" w:hAnsi="Garamond"/>
          <w:b/>
          <w:sz w:val="23"/>
          <w:szCs w:val="23"/>
        </w:rPr>
        <w:t xml:space="preserve">Condizioni e modalità di applicazione della sospensione </w:t>
      </w:r>
    </w:p>
    <w:p w:rsidR="00933049" w:rsidRDefault="00933049" w:rsidP="003411FD">
      <w:pPr>
        <w:pStyle w:val="Default"/>
        <w:jc w:val="both"/>
        <w:rPr>
          <w:rFonts w:ascii="Garamond" w:hAnsi="Garamond"/>
          <w:b/>
          <w:sz w:val="23"/>
          <w:szCs w:val="23"/>
        </w:rPr>
      </w:pPr>
    </w:p>
    <w:p w:rsidR="00933049" w:rsidRPr="00933049" w:rsidRDefault="00933049" w:rsidP="003411FD">
      <w:pPr>
        <w:pStyle w:val="Default"/>
        <w:jc w:val="both"/>
      </w:pPr>
      <w:r>
        <w:rPr>
          <w:rFonts w:ascii="Garamond" w:hAnsi="Garamond"/>
          <w:sz w:val="23"/>
          <w:szCs w:val="23"/>
        </w:rPr>
        <w:t xml:space="preserve">a) </w:t>
      </w:r>
      <w:r w:rsidRPr="00933049">
        <w:rPr>
          <w:rFonts w:ascii="Garamond" w:hAnsi="Garamond"/>
          <w:sz w:val="23"/>
          <w:szCs w:val="23"/>
        </w:rPr>
        <w:t xml:space="preserve">La sospensione è applicabile ai finanziamenti a medio lungo termine (mutui) anche perfezionati tramite il rilascio di cambiali agrarie, e alle operazioni di leasing, immobiliare ovvero mobiliare (in questo secondo caso la sospensione riguarda la quota capitale implicita dei canoni di leasing). </w:t>
      </w:r>
    </w:p>
    <w:p w:rsidR="00933049" w:rsidRDefault="00933049" w:rsidP="003411FD">
      <w:pPr>
        <w:pStyle w:val="Default"/>
        <w:jc w:val="both"/>
        <w:rPr>
          <w:sz w:val="23"/>
          <w:szCs w:val="23"/>
        </w:rPr>
      </w:pPr>
    </w:p>
    <w:p w:rsidR="00933049" w:rsidRDefault="00933049" w:rsidP="003411FD">
      <w:pPr>
        <w:pStyle w:val="Default"/>
        <w:jc w:val="both"/>
        <w:rPr>
          <w:rFonts w:ascii="Garamond" w:hAnsi="Garamond"/>
          <w:sz w:val="23"/>
          <w:szCs w:val="23"/>
        </w:rPr>
      </w:pPr>
      <w:r w:rsidRPr="00933049">
        <w:rPr>
          <w:rFonts w:ascii="Garamond" w:hAnsi="Garamond"/>
          <w:sz w:val="23"/>
          <w:szCs w:val="23"/>
        </w:rPr>
        <w:t>b)</w:t>
      </w:r>
      <w:r>
        <w:rPr>
          <w:rFonts w:ascii="Garamond" w:hAnsi="Garamond"/>
          <w:sz w:val="23"/>
          <w:szCs w:val="23"/>
        </w:rPr>
        <w:t xml:space="preserve"> </w:t>
      </w:r>
      <w:r w:rsidRPr="00933049">
        <w:rPr>
          <w:rFonts w:ascii="Garamond" w:hAnsi="Garamond"/>
          <w:sz w:val="23"/>
          <w:szCs w:val="23"/>
        </w:rPr>
        <w:t>Sono ammissibili alla sospensione anche i mutui e le operazioni di leasing finanziario assistiti da contributo pubblico in conto capitale e/o interessi qualora: i) l’ente che eroga l’agevolazione abbia deliberato l’ammissibilità dell’operazione con riferimento alla specifica norma agevolativa, segnalandolo al Ministero dell’Economia e delle Finanze, che provvederà a pubblicarlo sul</w:t>
      </w:r>
      <w:r w:rsidR="00870466">
        <w:rPr>
          <w:rFonts w:ascii="Garamond" w:hAnsi="Garamond"/>
          <w:sz w:val="23"/>
          <w:szCs w:val="23"/>
        </w:rPr>
        <w:t xml:space="preserve"> </w:t>
      </w:r>
      <w:r w:rsidRPr="00933049">
        <w:rPr>
          <w:rFonts w:ascii="Garamond" w:hAnsi="Garamond"/>
          <w:sz w:val="23"/>
          <w:szCs w:val="23"/>
        </w:rPr>
        <w:t xml:space="preserve">proprio sito internet e; ii) a seguito dell’operazione di sospensione, il piano originario di erogazione dei contributi pubblici non debba essere modificato. </w:t>
      </w:r>
    </w:p>
    <w:p w:rsidR="00933049" w:rsidRDefault="00933049" w:rsidP="003411FD">
      <w:pPr>
        <w:pStyle w:val="Default"/>
        <w:jc w:val="both"/>
        <w:rPr>
          <w:rFonts w:ascii="Garamond" w:hAnsi="Garamond"/>
          <w:sz w:val="23"/>
          <w:szCs w:val="23"/>
        </w:rPr>
      </w:pPr>
    </w:p>
    <w:p w:rsidR="00933049" w:rsidRDefault="00933049" w:rsidP="003411FD">
      <w:pPr>
        <w:pStyle w:val="Default"/>
        <w:jc w:val="both"/>
        <w:rPr>
          <w:rFonts w:ascii="Garamond" w:hAnsi="Garamond"/>
          <w:sz w:val="23"/>
          <w:szCs w:val="23"/>
        </w:rPr>
      </w:pPr>
      <w:r>
        <w:rPr>
          <w:rFonts w:ascii="Garamond" w:hAnsi="Garamond"/>
          <w:sz w:val="23"/>
          <w:szCs w:val="23"/>
        </w:rPr>
        <w:t xml:space="preserve">c) </w:t>
      </w:r>
      <w:r w:rsidRPr="00933049">
        <w:rPr>
          <w:rFonts w:ascii="Garamond" w:hAnsi="Garamond"/>
          <w:sz w:val="23"/>
          <w:szCs w:val="23"/>
        </w:rPr>
        <w:t xml:space="preserve">Il periodo di sospensione massimo è di 12 mesi. </w:t>
      </w:r>
    </w:p>
    <w:p w:rsidR="00933049" w:rsidRDefault="00933049" w:rsidP="003411FD">
      <w:pPr>
        <w:pStyle w:val="Default"/>
        <w:jc w:val="both"/>
        <w:rPr>
          <w:rFonts w:ascii="Garamond" w:hAnsi="Garamond"/>
          <w:sz w:val="23"/>
          <w:szCs w:val="23"/>
        </w:rPr>
      </w:pPr>
    </w:p>
    <w:p w:rsidR="00933049" w:rsidRDefault="00933049" w:rsidP="003411FD">
      <w:pPr>
        <w:pStyle w:val="Default"/>
        <w:jc w:val="both"/>
        <w:rPr>
          <w:rFonts w:ascii="Garamond" w:hAnsi="Garamond"/>
          <w:sz w:val="23"/>
          <w:szCs w:val="23"/>
        </w:rPr>
      </w:pPr>
      <w:r>
        <w:rPr>
          <w:rFonts w:ascii="Garamond" w:hAnsi="Garamond"/>
          <w:sz w:val="23"/>
          <w:szCs w:val="23"/>
        </w:rPr>
        <w:t xml:space="preserve">e) </w:t>
      </w:r>
      <w:r w:rsidRPr="00933049">
        <w:rPr>
          <w:rFonts w:ascii="Garamond" w:hAnsi="Garamond"/>
          <w:sz w:val="23"/>
          <w:szCs w:val="23"/>
        </w:rPr>
        <w:t xml:space="preserve">Le operazioni di sospensione determinano la traslazione del piano di ammortamento per un periodo analogo e gli interessi sul capitale sospeso sono corrisposti alle scadenze originarie. Per le operazioni di leasing, verrà coerentemente postergato anche l’esercizio di opzione di riscatto. </w:t>
      </w:r>
    </w:p>
    <w:p w:rsidR="00933049" w:rsidRDefault="00933049" w:rsidP="003411FD">
      <w:pPr>
        <w:pStyle w:val="Default"/>
        <w:jc w:val="both"/>
        <w:rPr>
          <w:rFonts w:ascii="Garamond" w:hAnsi="Garamond"/>
          <w:sz w:val="23"/>
          <w:szCs w:val="23"/>
        </w:rPr>
      </w:pPr>
    </w:p>
    <w:p w:rsidR="00933049" w:rsidRDefault="00933049" w:rsidP="003411FD">
      <w:pPr>
        <w:pStyle w:val="Default"/>
        <w:jc w:val="both"/>
        <w:rPr>
          <w:rFonts w:ascii="Garamond" w:hAnsi="Garamond"/>
          <w:sz w:val="23"/>
          <w:szCs w:val="23"/>
        </w:rPr>
      </w:pPr>
      <w:r>
        <w:rPr>
          <w:rFonts w:ascii="Garamond" w:hAnsi="Garamond"/>
          <w:sz w:val="23"/>
          <w:szCs w:val="23"/>
        </w:rPr>
        <w:t xml:space="preserve">f) </w:t>
      </w:r>
      <w:r w:rsidRPr="00933049">
        <w:rPr>
          <w:rFonts w:ascii="Garamond" w:hAnsi="Garamond"/>
          <w:sz w:val="23"/>
          <w:szCs w:val="23"/>
        </w:rPr>
        <w:t xml:space="preserve">Eventuali garanzie aggiuntive sono valutate ai fini di mitigare o annullare l’eventuale incremento del tasso di interesse, considerando la misura e la qualità della copertura medesima. </w:t>
      </w:r>
    </w:p>
    <w:p w:rsidR="00933049" w:rsidRDefault="00933049" w:rsidP="003411FD">
      <w:pPr>
        <w:pStyle w:val="Default"/>
        <w:jc w:val="both"/>
        <w:rPr>
          <w:rFonts w:ascii="Garamond" w:hAnsi="Garamond"/>
          <w:sz w:val="23"/>
          <w:szCs w:val="23"/>
        </w:rPr>
      </w:pPr>
    </w:p>
    <w:p w:rsidR="00314966" w:rsidRDefault="00933049" w:rsidP="003411FD">
      <w:pPr>
        <w:pStyle w:val="Default"/>
        <w:jc w:val="both"/>
        <w:rPr>
          <w:sz w:val="23"/>
          <w:szCs w:val="23"/>
        </w:rPr>
      </w:pPr>
      <w:r>
        <w:rPr>
          <w:rFonts w:ascii="Garamond" w:hAnsi="Garamond"/>
          <w:sz w:val="23"/>
          <w:szCs w:val="23"/>
        </w:rPr>
        <w:t xml:space="preserve">g) </w:t>
      </w:r>
      <w:r w:rsidR="00314966" w:rsidRPr="00314966">
        <w:rPr>
          <w:rFonts w:ascii="Garamond" w:hAnsi="Garamond"/>
          <w:sz w:val="23"/>
          <w:szCs w:val="23"/>
        </w:rPr>
        <w:t>Il tasso di interesse al quale sono realizzate le operazioni di sospensione può essere aumentato rispetto a quello previsto nel contratto di finanziamento originario in funzione esclusivamente degli eventuali maggiori costi per la banca, strettamente connessi alla realizzazione dell’operazione medesima fino a un massimo di 60 punti base. Fermo restando quanto sopra, alle PMI non possono essere addebitate spese e altri oneri aggiuntivi rispetto a quelli sostenuti dalla banca nei confronti di terzi ai fini della realizzazione dell’operazione di sospensione</w:t>
      </w:r>
      <w:r w:rsidR="00314966">
        <w:rPr>
          <w:sz w:val="23"/>
          <w:szCs w:val="23"/>
        </w:rPr>
        <w:t>.</w:t>
      </w:r>
    </w:p>
    <w:p w:rsidR="00314966" w:rsidRDefault="00314966" w:rsidP="003411FD">
      <w:pPr>
        <w:pStyle w:val="Default"/>
        <w:jc w:val="both"/>
      </w:pPr>
    </w:p>
    <w:p w:rsidR="00314966" w:rsidRDefault="00314966" w:rsidP="003411FD">
      <w:pPr>
        <w:pStyle w:val="Default"/>
        <w:jc w:val="both"/>
        <w:rPr>
          <w:rFonts w:ascii="Garamond" w:hAnsi="Garamond"/>
          <w:b/>
          <w:sz w:val="23"/>
          <w:szCs w:val="23"/>
        </w:rPr>
      </w:pPr>
      <w:r w:rsidRPr="00314966">
        <w:rPr>
          <w:rFonts w:ascii="Garamond" w:hAnsi="Garamond"/>
          <w:b/>
          <w:sz w:val="23"/>
          <w:szCs w:val="23"/>
        </w:rPr>
        <w:t>Condizioni e modalità di applicazione dell’allungamento</w:t>
      </w:r>
    </w:p>
    <w:p w:rsidR="00314966" w:rsidRDefault="00314966" w:rsidP="003411FD">
      <w:pPr>
        <w:pStyle w:val="Default"/>
        <w:jc w:val="both"/>
        <w:rPr>
          <w:rFonts w:ascii="Garamond" w:hAnsi="Garamond"/>
          <w:b/>
          <w:sz w:val="23"/>
          <w:szCs w:val="23"/>
        </w:rPr>
      </w:pPr>
    </w:p>
    <w:p w:rsidR="00314966" w:rsidRDefault="00314966" w:rsidP="003411FD">
      <w:pPr>
        <w:pStyle w:val="Default"/>
        <w:jc w:val="both"/>
        <w:rPr>
          <w:rFonts w:ascii="Garamond" w:hAnsi="Garamond"/>
          <w:sz w:val="23"/>
          <w:szCs w:val="23"/>
        </w:rPr>
      </w:pPr>
      <w:r>
        <w:rPr>
          <w:rFonts w:ascii="Garamond" w:hAnsi="Garamond"/>
          <w:sz w:val="23"/>
          <w:szCs w:val="23"/>
        </w:rPr>
        <w:t xml:space="preserve">a) </w:t>
      </w:r>
      <w:r w:rsidRPr="00314966">
        <w:rPr>
          <w:rFonts w:ascii="Garamond" w:hAnsi="Garamond"/>
          <w:sz w:val="23"/>
          <w:szCs w:val="23"/>
        </w:rPr>
        <w:t xml:space="preserve">L’allungamento è applicabile ai mutui, ai finanziamenti a breve termine e al credito agrario di conduzione ex art. 43 del TUB, perfezionato con o senza cambiali, in essere alla data della firma del presente Accordo. </w:t>
      </w:r>
    </w:p>
    <w:p w:rsidR="00314966" w:rsidRDefault="00314966" w:rsidP="003411FD">
      <w:pPr>
        <w:pStyle w:val="Default"/>
        <w:jc w:val="both"/>
        <w:rPr>
          <w:rFonts w:ascii="Garamond" w:hAnsi="Garamond"/>
          <w:sz w:val="23"/>
          <w:szCs w:val="23"/>
        </w:rPr>
      </w:pPr>
    </w:p>
    <w:p w:rsidR="00314966" w:rsidRDefault="00314966" w:rsidP="003411FD">
      <w:pPr>
        <w:pStyle w:val="Default"/>
        <w:jc w:val="both"/>
        <w:rPr>
          <w:rFonts w:ascii="Garamond" w:hAnsi="Garamond"/>
          <w:sz w:val="23"/>
          <w:szCs w:val="23"/>
        </w:rPr>
      </w:pPr>
      <w:r>
        <w:rPr>
          <w:rFonts w:ascii="Garamond" w:hAnsi="Garamond"/>
          <w:sz w:val="23"/>
          <w:szCs w:val="23"/>
        </w:rPr>
        <w:t xml:space="preserve">b) </w:t>
      </w:r>
      <w:r w:rsidRPr="00314966">
        <w:rPr>
          <w:rFonts w:ascii="Garamond" w:hAnsi="Garamond"/>
          <w:sz w:val="23"/>
          <w:szCs w:val="23"/>
        </w:rPr>
        <w:t xml:space="preserve">Il periodo massimo di allungamento dei mutui è definito dalle parti fino al massimo del 100% della durata residua del piano di ammortamento. Per il credito agrario di conduzione il periodo massimo di allungamento delle scadenze è pari a 120 giorni. </w:t>
      </w:r>
    </w:p>
    <w:p w:rsidR="00314966" w:rsidRDefault="00314966" w:rsidP="003411FD">
      <w:pPr>
        <w:pStyle w:val="Default"/>
        <w:jc w:val="both"/>
        <w:rPr>
          <w:rFonts w:ascii="Garamond" w:hAnsi="Garamond"/>
          <w:sz w:val="23"/>
          <w:szCs w:val="23"/>
        </w:rPr>
      </w:pPr>
    </w:p>
    <w:p w:rsidR="00314966" w:rsidRDefault="00314966" w:rsidP="003411FD">
      <w:pPr>
        <w:pStyle w:val="Default"/>
        <w:jc w:val="both"/>
        <w:rPr>
          <w:rFonts w:ascii="Garamond" w:hAnsi="Garamond"/>
          <w:sz w:val="23"/>
          <w:szCs w:val="23"/>
        </w:rPr>
      </w:pPr>
      <w:r>
        <w:rPr>
          <w:rFonts w:ascii="Garamond" w:hAnsi="Garamond"/>
          <w:sz w:val="23"/>
          <w:szCs w:val="23"/>
        </w:rPr>
        <w:t xml:space="preserve">c) </w:t>
      </w:r>
      <w:r w:rsidRPr="00314966">
        <w:rPr>
          <w:rFonts w:ascii="Garamond" w:hAnsi="Garamond"/>
          <w:sz w:val="23"/>
          <w:szCs w:val="23"/>
        </w:rPr>
        <w:t xml:space="preserve">Il tasso di interesse al quale sono realizzate le operazioni di allungamento può essere aumentato rispetto a quello previsto nel contratto di finanziamento originario in linea con i maggiori oneri per la banca connessi alla realizzazione dell’operazione medesima. </w:t>
      </w:r>
    </w:p>
    <w:p w:rsidR="00314966" w:rsidRDefault="00314966" w:rsidP="003411FD">
      <w:pPr>
        <w:pStyle w:val="Default"/>
        <w:jc w:val="both"/>
        <w:rPr>
          <w:rFonts w:ascii="Garamond" w:hAnsi="Garamond"/>
          <w:sz w:val="23"/>
          <w:szCs w:val="23"/>
        </w:rPr>
      </w:pPr>
    </w:p>
    <w:p w:rsidR="00314966" w:rsidRDefault="00314966" w:rsidP="003411FD">
      <w:pPr>
        <w:pStyle w:val="Default"/>
        <w:jc w:val="both"/>
        <w:rPr>
          <w:rFonts w:ascii="Garamond" w:hAnsi="Garamond"/>
          <w:sz w:val="23"/>
          <w:szCs w:val="23"/>
        </w:rPr>
      </w:pPr>
      <w:r>
        <w:rPr>
          <w:rFonts w:ascii="Garamond" w:hAnsi="Garamond"/>
          <w:sz w:val="23"/>
          <w:szCs w:val="23"/>
        </w:rPr>
        <w:t xml:space="preserve">d) </w:t>
      </w:r>
      <w:r w:rsidRPr="00314966">
        <w:rPr>
          <w:rFonts w:ascii="Garamond" w:hAnsi="Garamond"/>
          <w:sz w:val="23"/>
          <w:szCs w:val="23"/>
        </w:rPr>
        <w:t xml:space="preserve">In caso di allungamento, l’importo della rata di ammortamento, determinata al nuovo tasso di interesse deve risultare inferiore in misura apprezzabile rispetto a quella originaria, come condiviso dall'impresa all'atto della ridefinizione della durata del finanziamento. </w:t>
      </w:r>
    </w:p>
    <w:p w:rsidR="00870466" w:rsidRDefault="00870466" w:rsidP="003411FD">
      <w:pPr>
        <w:pStyle w:val="Default"/>
        <w:jc w:val="both"/>
        <w:rPr>
          <w:rFonts w:ascii="Garamond" w:hAnsi="Garamond"/>
          <w:sz w:val="23"/>
          <w:szCs w:val="23"/>
        </w:rPr>
      </w:pPr>
    </w:p>
    <w:p w:rsidR="00870466" w:rsidRDefault="00870466" w:rsidP="003411FD">
      <w:pPr>
        <w:pStyle w:val="Default"/>
        <w:jc w:val="both"/>
        <w:rPr>
          <w:rFonts w:ascii="Garamond" w:hAnsi="Garamond"/>
          <w:sz w:val="23"/>
          <w:szCs w:val="23"/>
        </w:rPr>
      </w:pPr>
    </w:p>
    <w:p w:rsidR="00870466" w:rsidRDefault="00870466" w:rsidP="003411FD">
      <w:pPr>
        <w:pStyle w:val="Default"/>
        <w:jc w:val="both"/>
        <w:rPr>
          <w:rFonts w:ascii="Garamond" w:hAnsi="Garamond"/>
          <w:sz w:val="23"/>
          <w:szCs w:val="23"/>
        </w:rPr>
      </w:pPr>
    </w:p>
    <w:p w:rsidR="00870466" w:rsidRDefault="00870466" w:rsidP="003411FD">
      <w:pPr>
        <w:pStyle w:val="Default"/>
        <w:jc w:val="both"/>
        <w:rPr>
          <w:rFonts w:ascii="Garamond" w:hAnsi="Garamond"/>
          <w:sz w:val="23"/>
          <w:szCs w:val="23"/>
        </w:rPr>
      </w:pPr>
    </w:p>
    <w:p w:rsidR="005A2DFD" w:rsidRDefault="005A2DFD" w:rsidP="003411FD">
      <w:pPr>
        <w:pStyle w:val="Default"/>
        <w:jc w:val="both"/>
        <w:rPr>
          <w:rFonts w:ascii="Garamond" w:hAnsi="Garamond"/>
          <w:b/>
        </w:rPr>
      </w:pPr>
    </w:p>
    <w:p w:rsidR="005A2DFD" w:rsidRDefault="005A2DFD" w:rsidP="003411FD">
      <w:pPr>
        <w:pStyle w:val="Default"/>
        <w:jc w:val="both"/>
        <w:rPr>
          <w:rFonts w:ascii="Garamond" w:hAnsi="Garamond"/>
          <w:b/>
        </w:rPr>
      </w:pPr>
    </w:p>
    <w:p w:rsidR="005A2DFD" w:rsidRDefault="005A2DFD" w:rsidP="003411FD">
      <w:pPr>
        <w:pStyle w:val="Default"/>
        <w:jc w:val="both"/>
        <w:rPr>
          <w:rFonts w:ascii="Garamond" w:hAnsi="Garamond"/>
          <w:b/>
        </w:rPr>
      </w:pPr>
    </w:p>
    <w:p w:rsidR="005A2DFD" w:rsidRDefault="005A2DFD" w:rsidP="003411FD">
      <w:pPr>
        <w:pStyle w:val="Default"/>
        <w:jc w:val="both"/>
        <w:rPr>
          <w:rFonts w:ascii="Garamond" w:hAnsi="Garamond"/>
          <w:b/>
        </w:rPr>
      </w:pPr>
    </w:p>
    <w:p w:rsidR="003167E3" w:rsidRDefault="00314966" w:rsidP="003411FD">
      <w:pPr>
        <w:pStyle w:val="Default"/>
        <w:jc w:val="both"/>
        <w:rPr>
          <w:rFonts w:ascii="Garamond" w:hAnsi="Garamond"/>
          <w:b/>
        </w:rPr>
      </w:pPr>
      <w:r w:rsidRPr="003167E3">
        <w:rPr>
          <w:rFonts w:ascii="Garamond" w:hAnsi="Garamond"/>
          <w:b/>
        </w:rPr>
        <w:lastRenderedPageBreak/>
        <w:t>2.</w:t>
      </w:r>
      <w:r>
        <w:rPr>
          <w:rFonts w:ascii="Garamond" w:hAnsi="Garamond"/>
          <w:sz w:val="23"/>
          <w:szCs w:val="23"/>
        </w:rPr>
        <w:t xml:space="preserve"> </w:t>
      </w:r>
      <w:r w:rsidRPr="003167E3">
        <w:rPr>
          <w:rFonts w:ascii="Garamond" w:hAnsi="Garamond"/>
          <w:b/>
        </w:rPr>
        <w:t>ADDENDUM ALL’ACCORDO PER IL CREDITO 2019</w:t>
      </w:r>
    </w:p>
    <w:p w:rsidR="003167E3" w:rsidRDefault="003167E3" w:rsidP="003411FD">
      <w:pPr>
        <w:pStyle w:val="Default"/>
        <w:jc w:val="both"/>
        <w:rPr>
          <w:rFonts w:ascii="Garamond" w:hAnsi="Garamond"/>
          <w:b/>
        </w:rPr>
      </w:pPr>
    </w:p>
    <w:p w:rsidR="003167E3" w:rsidRDefault="003167E3" w:rsidP="003411FD">
      <w:pPr>
        <w:pStyle w:val="Default"/>
        <w:jc w:val="both"/>
        <w:rPr>
          <w:rFonts w:ascii="Garamond" w:hAnsi="Garamond"/>
        </w:rPr>
      </w:pPr>
      <w:r>
        <w:rPr>
          <w:rFonts w:ascii="Garamond" w:hAnsi="Garamond"/>
        </w:rPr>
        <w:t xml:space="preserve">Considerato </w:t>
      </w:r>
    </w:p>
    <w:p w:rsidR="003411FD" w:rsidRPr="003411FD" w:rsidRDefault="003411FD" w:rsidP="003411FD">
      <w:pPr>
        <w:pStyle w:val="Default"/>
        <w:jc w:val="both"/>
        <w:rPr>
          <w:rFonts w:ascii="Garamond" w:hAnsi="Garamond"/>
        </w:rPr>
      </w:pPr>
    </w:p>
    <w:p w:rsidR="003167E3" w:rsidRDefault="003167E3" w:rsidP="003411FD">
      <w:pPr>
        <w:pStyle w:val="Default"/>
        <w:jc w:val="both"/>
        <w:rPr>
          <w:rFonts w:ascii="Garamond" w:hAnsi="Garamond"/>
        </w:rPr>
      </w:pPr>
      <w:r>
        <w:rPr>
          <w:rFonts w:ascii="Garamond" w:hAnsi="Garamond"/>
        </w:rPr>
        <w:t xml:space="preserve">che </w:t>
      </w:r>
      <w:r w:rsidRPr="003167E3">
        <w:rPr>
          <w:rFonts w:ascii="Garamond" w:hAnsi="Garamond"/>
        </w:rPr>
        <w:t xml:space="preserve">l'emergenza di sanità pubblica conseguente alla diffusione dell’epidemia del COVID-19 sta producendo danni rilevanti alle imprese italiane che, in alcuni casi, hanno dovuto interrompere o ridurre la propria attività; </w:t>
      </w:r>
    </w:p>
    <w:p w:rsidR="003167E3" w:rsidRDefault="003167E3" w:rsidP="003411FD">
      <w:pPr>
        <w:pStyle w:val="Default"/>
        <w:jc w:val="both"/>
        <w:rPr>
          <w:rFonts w:ascii="Garamond" w:hAnsi="Garamond"/>
        </w:rPr>
      </w:pPr>
    </w:p>
    <w:p w:rsidR="003167E3" w:rsidRDefault="003167E3" w:rsidP="003411FD">
      <w:pPr>
        <w:pStyle w:val="Default"/>
        <w:jc w:val="both"/>
        <w:rPr>
          <w:rFonts w:ascii="Garamond" w:hAnsi="Garamond"/>
        </w:rPr>
      </w:pPr>
      <w:r>
        <w:rPr>
          <w:rFonts w:ascii="Garamond" w:hAnsi="Garamond"/>
        </w:rPr>
        <w:t xml:space="preserve">che </w:t>
      </w:r>
      <w:r w:rsidRPr="003167E3">
        <w:rPr>
          <w:rFonts w:ascii="Garamond" w:hAnsi="Garamond"/>
        </w:rPr>
        <w:t>tale situazione ha determinato l’adozione da parte del Governo di misure straordinarie per il suo contenimento</w:t>
      </w:r>
      <w:r w:rsidR="00870466">
        <w:rPr>
          <w:rFonts w:ascii="Garamond" w:hAnsi="Garamond"/>
        </w:rPr>
        <w:t>;</w:t>
      </w:r>
    </w:p>
    <w:p w:rsidR="00870466" w:rsidRDefault="00870466" w:rsidP="003411FD">
      <w:pPr>
        <w:pStyle w:val="Default"/>
        <w:jc w:val="both"/>
      </w:pPr>
    </w:p>
    <w:p w:rsidR="003167E3" w:rsidRDefault="003167E3" w:rsidP="003411FD">
      <w:pPr>
        <w:pStyle w:val="Default"/>
        <w:jc w:val="both"/>
        <w:rPr>
          <w:rFonts w:ascii="Garamond" w:hAnsi="Garamond"/>
        </w:rPr>
      </w:pPr>
      <w:r w:rsidRPr="003167E3">
        <w:rPr>
          <w:rFonts w:ascii="Garamond" w:hAnsi="Garamond"/>
        </w:rPr>
        <w:t xml:space="preserve">che occorre sostenere anche finanziariamente le imprese danneggiate dalla temporanea interruzione/riduzione dell’attività, al fine di evitare la perdita di capacità produttiva e relazioni commerciali. </w:t>
      </w:r>
    </w:p>
    <w:p w:rsidR="003167E3" w:rsidRDefault="003167E3" w:rsidP="003411FD">
      <w:pPr>
        <w:pStyle w:val="Default"/>
        <w:jc w:val="both"/>
        <w:rPr>
          <w:rFonts w:ascii="Garamond" w:hAnsi="Garamond"/>
        </w:rPr>
      </w:pPr>
    </w:p>
    <w:p w:rsidR="003167E3" w:rsidRDefault="00EE42E8" w:rsidP="003411FD">
      <w:pPr>
        <w:pStyle w:val="Default"/>
        <w:jc w:val="both"/>
        <w:rPr>
          <w:rFonts w:ascii="Garamond" w:hAnsi="Garamond"/>
        </w:rPr>
      </w:pPr>
      <w:r>
        <w:rPr>
          <w:rFonts w:ascii="Garamond" w:hAnsi="Garamond"/>
        </w:rPr>
        <w:t>Si conviene quanto segue</w:t>
      </w:r>
    </w:p>
    <w:p w:rsidR="00EE42E8" w:rsidRDefault="00EE42E8" w:rsidP="003411FD">
      <w:pPr>
        <w:pStyle w:val="Default"/>
        <w:jc w:val="both"/>
      </w:pPr>
    </w:p>
    <w:p w:rsidR="00EE42E8" w:rsidRPr="00EE42E8" w:rsidRDefault="00EE42E8" w:rsidP="003411FD">
      <w:pPr>
        <w:pStyle w:val="Default"/>
        <w:jc w:val="both"/>
        <w:rPr>
          <w:rFonts w:ascii="Garamond" w:hAnsi="Garamond"/>
        </w:rPr>
      </w:pPr>
      <w:r w:rsidRPr="00EE42E8">
        <w:rPr>
          <w:rFonts w:ascii="Garamond" w:hAnsi="Garamond"/>
        </w:rPr>
        <w:t xml:space="preserve">è necessaria e urgente una modifica delle attuali e diverse disposizioni di vigilanza europee sul settore bancario anche con riguardo all’applicazione di misure di tolleranza (moratorie) da parte di banche e intermediari finanziari sui finanziamenti alle imprese, al fine di favorire la realizzazione di operazioni di sospensione o allungamento delle scadenze dei finanziamenti a imprese sane, con fondamentali solidi, danneggiate da situazioni eccezionali che ne limitano temporaneamente le possibilità operative. Al riguardo, l’ABI e le Associazioni di rappresentanza delle imprese firmatarie del presente Addendum si impegnano ad agire congiuntamente per sostenere tale richiesta presso le Istituzioni nazionali ed europee competenti; </w:t>
      </w:r>
    </w:p>
    <w:p w:rsidR="003411FD" w:rsidRDefault="003411FD" w:rsidP="003411FD">
      <w:pPr>
        <w:pStyle w:val="Default"/>
        <w:jc w:val="both"/>
      </w:pPr>
    </w:p>
    <w:p w:rsidR="003411FD" w:rsidRDefault="003411FD" w:rsidP="003411FD">
      <w:pPr>
        <w:pStyle w:val="Default"/>
        <w:jc w:val="both"/>
        <w:rPr>
          <w:rFonts w:ascii="Garamond" w:hAnsi="Garamond"/>
        </w:rPr>
      </w:pPr>
      <w:r w:rsidRPr="003411FD">
        <w:rPr>
          <w:rFonts w:ascii="Garamond" w:hAnsi="Garamond"/>
        </w:rPr>
        <w:t xml:space="preserve">è estesa l’applicazione della misura “Imprese in Ripresa 2.0” di cui all’Accordo per il Credito 2019, ai finanziamenti in essere al 31 gennaio 2020 erogati in favore delle imprese danneggiate dall’emergenza epidemiologica “COVID-19”; </w:t>
      </w:r>
    </w:p>
    <w:p w:rsidR="003411FD" w:rsidRDefault="003411FD" w:rsidP="003411FD">
      <w:pPr>
        <w:pStyle w:val="Default"/>
        <w:jc w:val="both"/>
      </w:pPr>
    </w:p>
    <w:p w:rsidR="00EE42E8" w:rsidRPr="003577D0" w:rsidRDefault="003411FD" w:rsidP="003577D0">
      <w:pPr>
        <w:pStyle w:val="Default"/>
        <w:jc w:val="both"/>
        <w:rPr>
          <w:rFonts w:ascii="Garamond" w:hAnsi="Garamond"/>
        </w:rPr>
      </w:pPr>
      <w:r w:rsidRPr="003411FD">
        <w:rPr>
          <w:rFonts w:ascii="Garamond" w:hAnsi="Garamond"/>
        </w:rPr>
        <w:t xml:space="preserve">ferme restando le condizioni previste dall’Accordo per il Credito 2019 diverse da quella indicata al precedente punto 4), è opportuno che le banche, al fine di assicurare massima tempestività nella risposta, accelerino le procedure di istruttoria, anche riducendo significativamente i termini generali previsti, e che, ove possibile, offrano condizioni migliorative rispetto a quelle previste esplicitamente dal predetto Accordo, al fine di andare incontro alle esigenze delle imprese richiedenti. </w:t>
      </w:r>
    </w:p>
    <w:p w:rsidR="003167E3" w:rsidRPr="003167E3" w:rsidRDefault="003167E3" w:rsidP="003167E3">
      <w:pPr>
        <w:pStyle w:val="Default"/>
      </w:pPr>
    </w:p>
    <w:p w:rsidR="005A2DFD" w:rsidRDefault="005A2DFD" w:rsidP="003577D0">
      <w:pPr>
        <w:pStyle w:val="Default"/>
        <w:jc w:val="both"/>
        <w:rPr>
          <w:rFonts w:ascii="Garamond" w:hAnsi="Garamond"/>
          <w:b/>
        </w:rPr>
      </w:pPr>
    </w:p>
    <w:p w:rsidR="005A2DFD" w:rsidRDefault="005A2DFD" w:rsidP="003577D0">
      <w:pPr>
        <w:pStyle w:val="Default"/>
        <w:jc w:val="both"/>
        <w:rPr>
          <w:rFonts w:ascii="Garamond" w:hAnsi="Garamond"/>
          <w:b/>
        </w:rPr>
      </w:pPr>
    </w:p>
    <w:p w:rsidR="005A2DFD" w:rsidRDefault="005A2DFD" w:rsidP="003577D0">
      <w:pPr>
        <w:pStyle w:val="Default"/>
        <w:jc w:val="both"/>
        <w:rPr>
          <w:rFonts w:ascii="Garamond" w:hAnsi="Garamond"/>
          <w:b/>
        </w:rPr>
      </w:pPr>
    </w:p>
    <w:p w:rsidR="003577D0" w:rsidRPr="003577D0" w:rsidRDefault="003577D0" w:rsidP="003577D0">
      <w:pPr>
        <w:pStyle w:val="Default"/>
        <w:jc w:val="both"/>
        <w:rPr>
          <w:rFonts w:ascii="Garamond" w:hAnsi="Garamond"/>
          <w:b/>
        </w:rPr>
      </w:pPr>
      <w:r>
        <w:rPr>
          <w:rFonts w:ascii="Garamond" w:hAnsi="Garamond"/>
          <w:b/>
        </w:rPr>
        <w:lastRenderedPageBreak/>
        <w:t xml:space="preserve">3. </w:t>
      </w:r>
      <w:r w:rsidRPr="003577D0">
        <w:rPr>
          <w:rFonts w:ascii="Garamond" w:hAnsi="Garamond"/>
          <w:b/>
        </w:rPr>
        <w:t xml:space="preserve">SIMULATORE CALCOLO RATA PER SOSPENSIONE </w:t>
      </w:r>
    </w:p>
    <w:p w:rsidR="003167E3" w:rsidRDefault="003167E3" w:rsidP="003167E3">
      <w:pPr>
        <w:pStyle w:val="Default"/>
        <w:rPr>
          <w:rFonts w:ascii="Garamond" w:hAnsi="Garamond"/>
        </w:rPr>
      </w:pPr>
    </w:p>
    <w:p w:rsidR="003167E3" w:rsidRDefault="003577D0" w:rsidP="005A2DFD">
      <w:pPr>
        <w:pStyle w:val="Default"/>
        <w:jc w:val="both"/>
        <w:rPr>
          <w:rFonts w:ascii="Garamond" w:hAnsi="Garamond"/>
        </w:rPr>
      </w:pPr>
      <w:r>
        <w:rPr>
          <w:rFonts w:ascii="Garamond" w:hAnsi="Garamond"/>
        </w:rPr>
        <w:t>La sospensione permette di sospendere la quota capitale del finanziamento oggetto del beneficio per un periodo massimo di 12 mesi, comportando una notevole riduzione del carico finanziario annuale.</w:t>
      </w:r>
    </w:p>
    <w:p w:rsidR="003577D0" w:rsidRDefault="003577D0" w:rsidP="005A2DFD">
      <w:pPr>
        <w:pStyle w:val="Default"/>
        <w:jc w:val="both"/>
        <w:rPr>
          <w:rFonts w:ascii="Garamond" w:hAnsi="Garamond"/>
        </w:rPr>
      </w:pPr>
    </w:p>
    <w:p w:rsidR="003577D0" w:rsidRDefault="003577D0" w:rsidP="005A2DFD">
      <w:pPr>
        <w:pStyle w:val="Default"/>
        <w:jc w:val="both"/>
        <w:rPr>
          <w:rFonts w:ascii="Garamond" w:hAnsi="Garamond"/>
        </w:rPr>
      </w:pPr>
      <w:r>
        <w:rPr>
          <w:rFonts w:ascii="Garamond" w:hAnsi="Garamond"/>
        </w:rPr>
        <w:t xml:space="preserve">A tal riguardo occorre simulare il piano d’ammortamento del finanziamento oggetto della richiesta per </w:t>
      </w:r>
      <w:r w:rsidR="00D27DA8">
        <w:rPr>
          <w:rFonts w:ascii="Garamond" w:hAnsi="Garamond"/>
        </w:rPr>
        <w:t>determinare la quota interessi da pagare durante il periodo di sospensione.</w:t>
      </w:r>
    </w:p>
    <w:p w:rsidR="00D27DA8" w:rsidRDefault="00D27DA8" w:rsidP="005A2DFD">
      <w:pPr>
        <w:pStyle w:val="Default"/>
        <w:jc w:val="both"/>
        <w:rPr>
          <w:rFonts w:ascii="Garamond" w:hAnsi="Garamond"/>
        </w:rPr>
      </w:pPr>
    </w:p>
    <w:p w:rsidR="00D27DA8" w:rsidRDefault="00D27DA8" w:rsidP="003167E3">
      <w:pPr>
        <w:pStyle w:val="Default"/>
        <w:rPr>
          <w:rFonts w:ascii="Garamond" w:hAnsi="Garamond"/>
        </w:rPr>
      </w:pPr>
      <w:r>
        <w:rPr>
          <w:rFonts w:ascii="Garamond" w:hAnsi="Garamond"/>
        </w:rPr>
        <w:t>SIMULAZIONE DEL PIANO D’AMMORTAMENTO</w:t>
      </w:r>
    </w:p>
    <w:p w:rsidR="00D27DA8" w:rsidRDefault="00D27DA8" w:rsidP="003167E3">
      <w:pPr>
        <w:pStyle w:val="Default"/>
        <w:rPr>
          <w:rFonts w:ascii="Garamond" w:hAnsi="Garamond"/>
        </w:rPr>
      </w:pPr>
    </w:p>
    <w:p w:rsidR="00D27DA8" w:rsidRDefault="00D27DA8" w:rsidP="003167E3">
      <w:pPr>
        <w:pStyle w:val="Default"/>
        <w:rPr>
          <w:rFonts w:ascii="Garamond" w:hAnsi="Garamond"/>
        </w:rPr>
      </w:pPr>
      <w:r>
        <w:rPr>
          <w:rFonts w:ascii="Garamond" w:hAnsi="Garamond"/>
        </w:rPr>
        <w:t xml:space="preserve">1) INSERIRE I VALORI RICHIESTI DAL PREVENTIVATORE TAGLIA E SOSPENDI LA RATA </w:t>
      </w:r>
    </w:p>
    <w:p w:rsidR="00D27DA8" w:rsidRDefault="00D27DA8" w:rsidP="003167E3">
      <w:pPr>
        <w:pStyle w:val="Default"/>
        <w:rPr>
          <w:rFonts w:ascii="Garamond" w:hAnsi="Garamond"/>
        </w:rPr>
      </w:pPr>
    </w:p>
    <w:p w:rsidR="00D27DA8" w:rsidRDefault="00D27DA8" w:rsidP="00D27DA8">
      <w:pPr>
        <w:pStyle w:val="Default"/>
        <w:numPr>
          <w:ilvl w:val="0"/>
          <w:numId w:val="10"/>
        </w:numPr>
        <w:rPr>
          <w:rFonts w:ascii="Garamond" w:hAnsi="Garamond"/>
        </w:rPr>
      </w:pPr>
      <w:r>
        <w:rPr>
          <w:rFonts w:ascii="Garamond" w:hAnsi="Garamond"/>
        </w:rPr>
        <w:t xml:space="preserve">Importo </w:t>
      </w:r>
      <w:r w:rsidR="003306F6">
        <w:rPr>
          <w:rFonts w:ascii="Garamond" w:hAnsi="Garamond"/>
        </w:rPr>
        <w:t>prestito: importo originario erogato;</w:t>
      </w:r>
    </w:p>
    <w:p w:rsidR="00D27DA8" w:rsidRDefault="00D27DA8" w:rsidP="00D27DA8">
      <w:pPr>
        <w:pStyle w:val="Default"/>
        <w:numPr>
          <w:ilvl w:val="0"/>
          <w:numId w:val="10"/>
        </w:numPr>
        <w:rPr>
          <w:rFonts w:ascii="Garamond" w:hAnsi="Garamond"/>
        </w:rPr>
      </w:pPr>
      <w:r>
        <w:rPr>
          <w:rFonts w:ascii="Garamond" w:hAnsi="Garamond"/>
        </w:rPr>
        <w:t xml:space="preserve">Tasso d’interesse </w:t>
      </w:r>
      <w:r w:rsidR="003306F6">
        <w:rPr>
          <w:rFonts w:ascii="Garamond" w:hAnsi="Garamond"/>
        </w:rPr>
        <w:t>annuale: tasso d’interesse aplicato;</w:t>
      </w:r>
    </w:p>
    <w:p w:rsidR="00D27DA8" w:rsidRDefault="00D27DA8" w:rsidP="00D27DA8">
      <w:pPr>
        <w:pStyle w:val="Default"/>
        <w:numPr>
          <w:ilvl w:val="0"/>
          <w:numId w:val="10"/>
        </w:numPr>
        <w:rPr>
          <w:rFonts w:ascii="Garamond" w:hAnsi="Garamond"/>
        </w:rPr>
      </w:pPr>
      <w:r>
        <w:rPr>
          <w:rFonts w:ascii="Garamond" w:hAnsi="Garamond"/>
        </w:rPr>
        <w:t xml:space="preserve">Durata </w:t>
      </w:r>
      <w:r w:rsidR="003306F6">
        <w:rPr>
          <w:rFonts w:ascii="Garamond" w:hAnsi="Garamond"/>
        </w:rPr>
        <w:t>del finanziamento: durata originaria in anni;</w:t>
      </w:r>
    </w:p>
    <w:p w:rsidR="00D27DA8" w:rsidRPr="003167E3" w:rsidRDefault="00F8725D" w:rsidP="00D27DA8">
      <w:pPr>
        <w:pStyle w:val="Default"/>
        <w:numPr>
          <w:ilvl w:val="0"/>
          <w:numId w:val="10"/>
        </w:numPr>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2251710</wp:posOffset>
                </wp:positionH>
                <wp:positionV relativeFrom="paragraph">
                  <wp:posOffset>107950</wp:posOffset>
                </wp:positionV>
                <wp:extent cx="8255" cy="922020"/>
                <wp:effectExtent l="45720" t="12065" r="60325" b="184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9E053" id="_x0000_t32" coordsize="21600,21600" o:spt="32" o:oned="t" path="m,l21600,21600e" filled="f">
                <v:path arrowok="t" fillok="f" o:connecttype="none"/>
                <o:lock v:ext="edit" shapetype="t"/>
              </v:shapetype>
              <v:shape id="AutoShape 21" o:spid="_x0000_s1026" type="#_x0000_t32" style="position:absolute;margin-left:177.3pt;margin-top:8.5pt;width:.65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">
                <v:stroke endarrow="block"/>
              </v:shape>
            </w:pict>
          </mc:Fallback>
        </mc:AlternateContent>
      </w:r>
      <w:r w:rsidR="00D27DA8">
        <w:rPr>
          <w:rFonts w:ascii="Garamond" w:hAnsi="Garamond"/>
        </w:rPr>
        <w:t>Data di erogazione;</w:t>
      </w:r>
    </w:p>
    <w:p w:rsidR="00314966" w:rsidRPr="003577D0" w:rsidRDefault="00314966" w:rsidP="00314966">
      <w:pPr>
        <w:pStyle w:val="Default"/>
        <w:rPr>
          <w:rFonts w:ascii="Garamond" w:hAnsi="Garamond"/>
          <w:sz w:val="23"/>
          <w:szCs w:val="23"/>
        </w:rPr>
      </w:pPr>
    </w:p>
    <w:p w:rsidR="00314966" w:rsidRDefault="00F8725D" w:rsidP="00314966">
      <w:pPr>
        <w:pStyle w:val="Default"/>
        <w:rPr>
          <w:sz w:val="23"/>
          <w:szCs w:val="23"/>
        </w:rPr>
      </w:pPr>
      <w:r>
        <w:rPr>
          <w:noProof/>
          <w:szCs w:val="23"/>
        </w:rPr>
        <mc:AlternateContent>
          <mc:Choice Requires="wps">
            <w:drawing>
              <wp:anchor distT="0" distB="0" distL="114300" distR="114300" simplePos="0" relativeHeight="251659264" behindDoc="0" locked="0" layoutInCell="1" allowOverlap="1">
                <wp:simplePos x="0" y="0"/>
                <wp:positionH relativeFrom="column">
                  <wp:posOffset>4468495</wp:posOffset>
                </wp:positionH>
                <wp:positionV relativeFrom="paragraph">
                  <wp:posOffset>1840865</wp:posOffset>
                </wp:positionV>
                <wp:extent cx="15240" cy="868045"/>
                <wp:effectExtent l="52705" t="22860" r="46355" b="1397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159E9" id="AutoShape 22" o:spid="_x0000_s1026" type="#_x0000_t32" style="position:absolute;margin-left:351.85pt;margin-top:144.95pt;width:1.2pt;height:68.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">
                <v:stroke endarrow="block"/>
              </v:shape>
            </w:pict>
          </mc:Fallback>
        </mc:AlternateContent>
      </w:r>
      <w:r w:rsidR="003306F6" w:rsidRPr="003306F6">
        <w:rPr>
          <w:noProof/>
          <w:szCs w:val="23"/>
        </w:rPr>
        <w:drawing>
          <wp:inline distT="0" distB="0" distL="0" distR="0">
            <wp:extent cx="5400040" cy="2452591"/>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2452591"/>
                    </a:xfrm>
                    <a:prstGeom prst="rect">
                      <a:avLst/>
                    </a:prstGeom>
                    <a:noFill/>
                    <a:ln w="9525">
                      <a:noFill/>
                      <a:miter lim="800000"/>
                      <a:headEnd/>
                      <a:tailEnd/>
                    </a:ln>
                  </pic:spPr>
                </pic:pic>
              </a:graphicData>
            </a:graphic>
          </wp:inline>
        </w:drawing>
      </w:r>
    </w:p>
    <w:p w:rsidR="00314966" w:rsidRDefault="00314966" w:rsidP="00314966">
      <w:pPr>
        <w:pStyle w:val="Default"/>
        <w:rPr>
          <w:sz w:val="23"/>
          <w:szCs w:val="23"/>
        </w:rPr>
      </w:pPr>
    </w:p>
    <w:p w:rsidR="00314966" w:rsidRDefault="00314966" w:rsidP="00314966">
      <w:pPr>
        <w:pStyle w:val="Default"/>
        <w:rPr>
          <w:sz w:val="23"/>
          <w:szCs w:val="23"/>
        </w:rPr>
      </w:pPr>
    </w:p>
    <w:p w:rsidR="00D25674" w:rsidRPr="00824149" w:rsidRDefault="00D25674" w:rsidP="005A2DFD">
      <w:pPr>
        <w:pStyle w:val="Default"/>
        <w:jc w:val="both"/>
        <w:rPr>
          <w:rFonts w:ascii="Garamond" w:hAnsi="Garamond"/>
        </w:rPr>
      </w:pPr>
      <w:r>
        <w:rPr>
          <w:rFonts w:ascii="Garamond" w:hAnsi="Garamond"/>
        </w:rPr>
        <w:t>Nella sezione a destra sarà visualizzato il riepilogo del finanziamento con evidenza dell’importo della rata attuale, il numero di rate totali e il totale degli interessi passivi.</w:t>
      </w:r>
    </w:p>
    <w:p w:rsidR="00D25674" w:rsidRDefault="00D25674" w:rsidP="005A2DFD">
      <w:pPr>
        <w:pStyle w:val="Default"/>
        <w:jc w:val="both"/>
      </w:pPr>
    </w:p>
    <w:p w:rsidR="007E0F81" w:rsidRDefault="007E0F81" w:rsidP="00314966">
      <w:pPr>
        <w:pStyle w:val="Default"/>
        <w:rPr>
          <w:rFonts w:ascii="Garamond" w:hAnsi="Garamond"/>
          <w:b/>
        </w:rPr>
      </w:pPr>
    </w:p>
    <w:p w:rsidR="007E0F81" w:rsidRDefault="007E0F81" w:rsidP="00314966">
      <w:pPr>
        <w:pStyle w:val="Default"/>
        <w:rPr>
          <w:rFonts w:ascii="Garamond" w:hAnsi="Garamond"/>
          <w:b/>
        </w:rPr>
      </w:pPr>
    </w:p>
    <w:p w:rsidR="007E0F81" w:rsidRDefault="007E0F81" w:rsidP="00314966">
      <w:pPr>
        <w:pStyle w:val="Default"/>
        <w:rPr>
          <w:rFonts w:ascii="Garamond" w:hAnsi="Garamond"/>
          <w:b/>
        </w:rPr>
      </w:pPr>
    </w:p>
    <w:p w:rsidR="00824149" w:rsidRPr="00196EBE" w:rsidRDefault="00824149" w:rsidP="00314966">
      <w:pPr>
        <w:pStyle w:val="Default"/>
        <w:rPr>
          <w:rFonts w:ascii="Garamond" w:hAnsi="Garamond"/>
          <w:b/>
        </w:rPr>
      </w:pPr>
      <w:r w:rsidRPr="00196EBE">
        <w:rPr>
          <w:rFonts w:ascii="Garamond" w:hAnsi="Garamond"/>
          <w:b/>
        </w:rPr>
        <w:lastRenderedPageBreak/>
        <w:t>Esempio</w:t>
      </w:r>
      <w:r w:rsidR="00196EBE" w:rsidRPr="00196EBE">
        <w:rPr>
          <w:rFonts w:ascii="Garamond" w:hAnsi="Garamond"/>
          <w:b/>
        </w:rPr>
        <w:t xml:space="preserve"> pratico</w:t>
      </w:r>
    </w:p>
    <w:p w:rsidR="00196EBE" w:rsidRDefault="00196EBE" w:rsidP="00314966">
      <w:pPr>
        <w:pStyle w:val="Default"/>
        <w:rPr>
          <w:rFonts w:ascii="Garamond" w:hAnsi="Garamond"/>
        </w:rPr>
      </w:pPr>
    </w:p>
    <w:p w:rsidR="00196EBE" w:rsidRDefault="00346A3C" w:rsidP="00314966">
      <w:pPr>
        <w:pStyle w:val="Default"/>
        <w:rPr>
          <w:rFonts w:ascii="Garamond" w:hAnsi="Garamond"/>
        </w:rPr>
      </w:pPr>
      <w:r>
        <w:rPr>
          <w:rFonts w:ascii="Garamond" w:hAnsi="Garamond"/>
        </w:rPr>
        <w:t>Importo presti</w:t>
      </w:r>
      <w:r w:rsidR="00196EBE">
        <w:rPr>
          <w:rFonts w:ascii="Garamond" w:hAnsi="Garamond"/>
        </w:rPr>
        <w:t>to: 50.000</w:t>
      </w:r>
    </w:p>
    <w:p w:rsidR="00196EBE" w:rsidRDefault="00196EBE" w:rsidP="00314966">
      <w:pPr>
        <w:pStyle w:val="Default"/>
        <w:rPr>
          <w:rFonts w:ascii="Garamond" w:hAnsi="Garamond"/>
        </w:rPr>
      </w:pPr>
      <w:r>
        <w:rPr>
          <w:rFonts w:ascii="Garamond" w:hAnsi="Garamond"/>
        </w:rPr>
        <w:t>Durata: 5 anni</w:t>
      </w:r>
    </w:p>
    <w:p w:rsidR="00196EBE" w:rsidRDefault="00196EBE" w:rsidP="00314966">
      <w:pPr>
        <w:pStyle w:val="Default"/>
        <w:rPr>
          <w:rFonts w:ascii="Garamond" w:hAnsi="Garamond"/>
        </w:rPr>
      </w:pPr>
      <w:r>
        <w:rPr>
          <w:rFonts w:ascii="Garamond" w:hAnsi="Garamond"/>
        </w:rPr>
        <w:t>Data inizio prestito: 30/06/2017</w:t>
      </w:r>
    </w:p>
    <w:p w:rsidR="00196EBE" w:rsidRDefault="00196EBE" w:rsidP="00314966">
      <w:pPr>
        <w:pStyle w:val="Default"/>
        <w:rPr>
          <w:rFonts w:ascii="Garamond" w:hAnsi="Garamond"/>
        </w:rPr>
      </w:pPr>
      <w:r>
        <w:rPr>
          <w:rFonts w:ascii="Garamond" w:hAnsi="Garamond"/>
        </w:rPr>
        <w:t>Tasso d’interesse: 3,5%</w:t>
      </w:r>
    </w:p>
    <w:p w:rsidR="00196EBE" w:rsidRDefault="00196EBE" w:rsidP="00314966">
      <w:pPr>
        <w:pStyle w:val="Default"/>
        <w:rPr>
          <w:rFonts w:ascii="Garamond" w:hAnsi="Garamond"/>
        </w:rPr>
      </w:pPr>
      <w:r>
        <w:rPr>
          <w:rFonts w:ascii="Garamond" w:hAnsi="Garamond"/>
        </w:rPr>
        <w:t>Numero di rate annuali: 12</w:t>
      </w:r>
    </w:p>
    <w:p w:rsidR="00196EBE" w:rsidRDefault="00196EBE" w:rsidP="00314966">
      <w:pPr>
        <w:pStyle w:val="Default"/>
        <w:rPr>
          <w:rFonts w:ascii="Garamond" w:hAnsi="Garamond"/>
        </w:rPr>
      </w:pPr>
    </w:p>
    <w:p w:rsidR="00196EBE" w:rsidRPr="00196EBE" w:rsidRDefault="00196EBE" w:rsidP="00314966">
      <w:pPr>
        <w:pStyle w:val="Default"/>
        <w:rPr>
          <w:rFonts w:ascii="Garamond" w:hAnsi="Garamond"/>
        </w:rPr>
      </w:pPr>
      <w:r w:rsidRPr="00196EBE">
        <w:rPr>
          <w:noProof/>
        </w:rPr>
        <w:drawing>
          <wp:inline distT="0" distB="0" distL="0" distR="0">
            <wp:extent cx="5400040" cy="2452591"/>
            <wp:effectExtent l="1905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00040" cy="2452591"/>
                    </a:xfrm>
                    <a:prstGeom prst="rect">
                      <a:avLst/>
                    </a:prstGeom>
                    <a:noFill/>
                    <a:ln w="9525">
                      <a:noFill/>
                      <a:miter lim="800000"/>
                      <a:headEnd/>
                      <a:tailEnd/>
                    </a:ln>
                  </pic:spPr>
                </pic:pic>
              </a:graphicData>
            </a:graphic>
          </wp:inline>
        </w:drawing>
      </w:r>
    </w:p>
    <w:p w:rsidR="00314966" w:rsidRDefault="00314966" w:rsidP="00314966">
      <w:pPr>
        <w:pStyle w:val="Default"/>
        <w:rPr>
          <w:sz w:val="23"/>
          <w:szCs w:val="23"/>
        </w:rPr>
      </w:pPr>
    </w:p>
    <w:p w:rsidR="00824149" w:rsidRDefault="00824149" w:rsidP="00314966">
      <w:pPr>
        <w:pStyle w:val="Default"/>
        <w:rPr>
          <w:sz w:val="23"/>
          <w:szCs w:val="23"/>
        </w:rPr>
      </w:pPr>
    </w:p>
    <w:p w:rsidR="00314966" w:rsidRDefault="00D25674" w:rsidP="005A2DFD">
      <w:pPr>
        <w:pStyle w:val="Default"/>
        <w:jc w:val="both"/>
        <w:rPr>
          <w:rFonts w:ascii="Garamond" w:hAnsi="Garamond"/>
        </w:rPr>
      </w:pPr>
      <w:r>
        <w:rPr>
          <w:rFonts w:ascii="Garamond" w:hAnsi="Garamond"/>
        </w:rPr>
        <w:t>Una volta immessi i valori, il foglio elettronico provvederà a compilare in automatico il riepilogo del finanziamento e a sviluppare il relativo piano d’</w:t>
      </w:r>
      <w:r w:rsidR="00F919AE">
        <w:rPr>
          <w:rFonts w:ascii="Garamond" w:hAnsi="Garamond"/>
        </w:rPr>
        <w:t>ammortamento.</w:t>
      </w:r>
    </w:p>
    <w:p w:rsidR="00F919AE" w:rsidRDefault="00F919AE" w:rsidP="005A2DFD">
      <w:pPr>
        <w:pStyle w:val="Default"/>
        <w:jc w:val="both"/>
        <w:rPr>
          <w:rFonts w:ascii="Garamond" w:hAnsi="Garamond"/>
        </w:rPr>
      </w:pPr>
    </w:p>
    <w:p w:rsidR="00F919AE" w:rsidRDefault="00F919AE" w:rsidP="005A2DFD">
      <w:pPr>
        <w:pStyle w:val="Default"/>
        <w:jc w:val="both"/>
        <w:rPr>
          <w:rFonts w:ascii="Garamond" w:hAnsi="Garamond"/>
        </w:rPr>
      </w:pPr>
      <w:r>
        <w:rPr>
          <w:rFonts w:ascii="Garamond" w:hAnsi="Garamond"/>
        </w:rPr>
        <w:t>Infine occorre visualizzare nel piano d’ammortamento la rata in scadenza (in caso di finanziamento regolarmente  pagato) o la prima rata insoluta (in caso di finanziamento con meno di 90 giorni di scaduto) per determinare la quota interessi che l’impresa dovrà corrispondere alla banca nei 12 mesi di sospensione. Di contro per determinare il minore esborso finanziario occorre moltiplicare la quota capitale “risparmiata” per il numero di rate annuali</w:t>
      </w:r>
      <w:r w:rsidR="00C36832">
        <w:rPr>
          <w:rFonts w:ascii="Garamond" w:hAnsi="Garamond"/>
        </w:rPr>
        <w:t xml:space="preserve"> sospese</w:t>
      </w:r>
      <w:r>
        <w:rPr>
          <w:rFonts w:ascii="Garamond" w:hAnsi="Garamond"/>
        </w:rPr>
        <w:t>.</w:t>
      </w:r>
    </w:p>
    <w:p w:rsidR="00F919AE" w:rsidRDefault="00F919AE" w:rsidP="00314966">
      <w:pPr>
        <w:pStyle w:val="Default"/>
        <w:rPr>
          <w:rFonts w:ascii="Garamond" w:hAnsi="Garamond"/>
        </w:rPr>
      </w:pPr>
    </w:p>
    <w:p w:rsidR="00A115F3" w:rsidRDefault="00A115F3" w:rsidP="00314966">
      <w:pPr>
        <w:pStyle w:val="Default"/>
        <w:rPr>
          <w:rFonts w:ascii="Garamond" w:hAnsi="Garamond"/>
        </w:rPr>
      </w:pPr>
    </w:p>
    <w:p w:rsidR="00A115F3" w:rsidRDefault="00A115F3" w:rsidP="00314966">
      <w:pPr>
        <w:pStyle w:val="Default"/>
        <w:rPr>
          <w:rFonts w:ascii="Garamond" w:hAnsi="Garamond"/>
        </w:rPr>
      </w:pPr>
    </w:p>
    <w:p w:rsidR="00A115F3" w:rsidRDefault="00A115F3" w:rsidP="00314966">
      <w:pPr>
        <w:pStyle w:val="Default"/>
        <w:rPr>
          <w:rFonts w:ascii="Garamond" w:hAnsi="Garamond"/>
        </w:rPr>
      </w:pPr>
    </w:p>
    <w:p w:rsidR="00A115F3" w:rsidRDefault="00A115F3" w:rsidP="00314966">
      <w:pPr>
        <w:pStyle w:val="Default"/>
        <w:rPr>
          <w:rFonts w:ascii="Garamond" w:hAnsi="Garamond"/>
        </w:rPr>
      </w:pPr>
    </w:p>
    <w:p w:rsidR="00A115F3" w:rsidRDefault="00A115F3" w:rsidP="00314966">
      <w:pPr>
        <w:pStyle w:val="Default"/>
        <w:rPr>
          <w:rFonts w:ascii="Garamond" w:hAnsi="Garamond"/>
        </w:rPr>
      </w:pPr>
    </w:p>
    <w:p w:rsidR="00A115F3" w:rsidRDefault="00A115F3" w:rsidP="00314966">
      <w:pPr>
        <w:pStyle w:val="Default"/>
        <w:rPr>
          <w:rFonts w:ascii="Garamond" w:hAnsi="Garamond"/>
        </w:rPr>
      </w:pPr>
    </w:p>
    <w:p w:rsidR="00314966" w:rsidRPr="007E0F81" w:rsidRDefault="00314966" w:rsidP="00314966">
      <w:pPr>
        <w:pStyle w:val="Default"/>
        <w:rPr>
          <w:rFonts w:ascii="Garamond" w:hAnsi="Garamond"/>
          <w:b/>
          <w:sz w:val="23"/>
          <w:szCs w:val="23"/>
        </w:rPr>
      </w:pPr>
    </w:p>
    <w:p w:rsidR="00933049" w:rsidRPr="00933049" w:rsidRDefault="00F8725D" w:rsidP="00933049">
      <w:pPr>
        <w:pStyle w:val="Defaul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3820795</wp:posOffset>
                </wp:positionV>
                <wp:extent cx="984250" cy="666115"/>
                <wp:effectExtent l="5715" t="57785" r="48260" b="952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0"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EBAE" id="AutoShape 25" o:spid="_x0000_s1026" type="#_x0000_t32" style="position:absolute;margin-left:-57.6pt;margin-top:300.85pt;width:77.5pt;height:52.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">
                <v:stroke endarrow="block"/>
              </v:shape>
            </w:pict>
          </mc:Fallback>
        </mc:AlternateContent>
      </w:r>
      <w:r w:rsidR="007E0F81" w:rsidRPr="007E0F81">
        <w:rPr>
          <w:noProof/>
        </w:rPr>
        <w:drawing>
          <wp:inline distT="0" distB="0" distL="0" distR="0">
            <wp:extent cx="5397608" cy="6586779"/>
            <wp:effectExtent l="19050" t="0" r="0" b="0"/>
            <wp:docPr id="1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00040" cy="6589747"/>
                    </a:xfrm>
                    <a:prstGeom prst="rect">
                      <a:avLst/>
                    </a:prstGeom>
                    <a:noFill/>
                    <a:ln w="9525">
                      <a:noFill/>
                      <a:miter lim="800000"/>
                      <a:headEnd/>
                      <a:tailEnd/>
                    </a:ln>
                  </pic:spPr>
                </pic:pic>
              </a:graphicData>
            </a:graphic>
          </wp:inline>
        </w:drawing>
      </w:r>
    </w:p>
    <w:p w:rsidR="00933049" w:rsidRDefault="00933049" w:rsidP="00933049">
      <w:pPr>
        <w:pStyle w:val="Default"/>
        <w:rPr>
          <w:sz w:val="23"/>
          <w:szCs w:val="23"/>
        </w:rPr>
      </w:pPr>
    </w:p>
    <w:p w:rsidR="00933049" w:rsidRPr="007E0F81" w:rsidRDefault="007E0F81" w:rsidP="005A2DFD">
      <w:pPr>
        <w:pStyle w:val="Default"/>
        <w:jc w:val="both"/>
        <w:rPr>
          <w:rFonts w:ascii="Garamond" w:hAnsi="Garamond"/>
          <w:sz w:val="23"/>
          <w:szCs w:val="23"/>
        </w:rPr>
      </w:pPr>
      <w:r>
        <w:rPr>
          <w:rFonts w:ascii="Garamond" w:hAnsi="Garamond"/>
          <w:sz w:val="23"/>
          <w:szCs w:val="23"/>
        </w:rPr>
        <w:t>In sintesi, l’</w:t>
      </w:r>
      <w:r w:rsidR="005A2DFD">
        <w:rPr>
          <w:rFonts w:ascii="Garamond" w:hAnsi="Garamond"/>
          <w:sz w:val="23"/>
          <w:szCs w:val="23"/>
        </w:rPr>
        <w:t>impresa avrebbe un “risparmio”</w:t>
      </w:r>
      <w:r>
        <w:rPr>
          <w:rFonts w:ascii="Garamond" w:hAnsi="Garamond"/>
          <w:sz w:val="23"/>
          <w:szCs w:val="23"/>
        </w:rPr>
        <w:t xml:space="preserve"> annuo pari ad euro 10.089,60 (840,80 quota capitale x 12 mesi) a fronte di un esborso mensile pari ad euro 68,79 (quota interessi).</w:t>
      </w:r>
    </w:p>
    <w:p w:rsidR="00933049" w:rsidRDefault="005A2DFD" w:rsidP="00933049">
      <w:pPr>
        <w:pStyle w:val="Default"/>
        <w:rPr>
          <w:rFonts w:ascii="Garamond" w:hAnsi="Garamond"/>
          <w:b/>
        </w:rPr>
      </w:pPr>
      <w:r>
        <w:rPr>
          <w:rFonts w:ascii="Garamond" w:hAnsi="Garamond"/>
          <w:b/>
        </w:rPr>
        <w:lastRenderedPageBreak/>
        <w:t xml:space="preserve">4. </w:t>
      </w:r>
      <w:r w:rsidRPr="003577D0">
        <w:rPr>
          <w:rFonts w:ascii="Garamond" w:hAnsi="Garamond"/>
          <w:b/>
        </w:rPr>
        <w:t xml:space="preserve">SIMULATORE CALCOLO RATA PER </w:t>
      </w:r>
      <w:r>
        <w:rPr>
          <w:rFonts w:ascii="Garamond" w:hAnsi="Garamond"/>
          <w:b/>
        </w:rPr>
        <w:t>ALLUNGAMENTO</w:t>
      </w:r>
    </w:p>
    <w:p w:rsidR="005A2DFD" w:rsidRDefault="005A2DFD" w:rsidP="00933049">
      <w:pPr>
        <w:pStyle w:val="Default"/>
        <w:rPr>
          <w:rFonts w:ascii="Garamond" w:hAnsi="Garamond"/>
          <w:b/>
        </w:rPr>
      </w:pPr>
    </w:p>
    <w:p w:rsidR="00933049" w:rsidRDefault="007867AA" w:rsidP="00C97321">
      <w:pPr>
        <w:pStyle w:val="Default"/>
        <w:jc w:val="both"/>
        <w:rPr>
          <w:rFonts w:ascii="Garamond" w:hAnsi="Garamond"/>
        </w:rPr>
      </w:pPr>
      <w:r>
        <w:rPr>
          <w:rFonts w:ascii="Garamond" w:hAnsi="Garamond"/>
        </w:rPr>
        <w:t>L’allungamento  permette di abbassare notevolmente l’importo della rata,  prolungando la durata originaria del piano d’ammortamento, in misura massima, del 100% della durata residua.</w:t>
      </w:r>
    </w:p>
    <w:p w:rsidR="00615A22" w:rsidRDefault="00615A22" w:rsidP="00933049">
      <w:pPr>
        <w:pStyle w:val="Default"/>
        <w:rPr>
          <w:rFonts w:ascii="Garamond" w:hAnsi="Garamond"/>
        </w:rPr>
      </w:pPr>
    </w:p>
    <w:p w:rsidR="00615A22" w:rsidRDefault="00615A22" w:rsidP="00615A22">
      <w:pPr>
        <w:pStyle w:val="Default"/>
        <w:jc w:val="both"/>
        <w:rPr>
          <w:rFonts w:ascii="Garamond" w:hAnsi="Garamond"/>
        </w:rPr>
      </w:pPr>
      <w:r>
        <w:rPr>
          <w:rFonts w:ascii="Garamond" w:hAnsi="Garamond"/>
        </w:rPr>
        <w:t xml:space="preserve">A tal riguardo occorre simulare il piano d’ammortamento originario del finanziamento oggetto della richiesta per determinare la rata attuale e, successivamente, ricalcolare il nuovo piano sostituendo l’importo erogato originario con il residuo alla data della richiesta e incrementando la durata del prestito aggiungendo agli anni residui il numero di anni di allungamento in proposta, per determinare l’importo della nuova rata. </w:t>
      </w:r>
    </w:p>
    <w:p w:rsidR="00615A22" w:rsidRDefault="00615A22" w:rsidP="00933049">
      <w:pPr>
        <w:pStyle w:val="Default"/>
        <w:rPr>
          <w:rFonts w:ascii="Garamond" w:hAnsi="Garamond"/>
        </w:rPr>
      </w:pPr>
    </w:p>
    <w:p w:rsidR="00615A22" w:rsidRDefault="00615A22" w:rsidP="00615A22">
      <w:pPr>
        <w:pStyle w:val="Default"/>
        <w:rPr>
          <w:rFonts w:ascii="Garamond" w:hAnsi="Garamond"/>
        </w:rPr>
      </w:pPr>
      <w:r>
        <w:rPr>
          <w:rFonts w:ascii="Garamond" w:hAnsi="Garamond"/>
        </w:rPr>
        <w:t>SIMULAZIONE DEL PIANO D’AMMORTAMENTO</w:t>
      </w:r>
    </w:p>
    <w:p w:rsidR="00615A22" w:rsidRDefault="00615A22" w:rsidP="00615A22">
      <w:pPr>
        <w:pStyle w:val="Default"/>
        <w:rPr>
          <w:rFonts w:ascii="Garamond" w:hAnsi="Garamond"/>
        </w:rPr>
      </w:pPr>
    </w:p>
    <w:p w:rsidR="00615A22" w:rsidRDefault="00615A22" w:rsidP="00615A22">
      <w:pPr>
        <w:pStyle w:val="Default"/>
        <w:rPr>
          <w:rFonts w:ascii="Garamond" w:hAnsi="Garamond"/>
        </w:rPr>
      </w:pPr>
      <w:r>
        <w:rPr>
          <w:rFonts w:ascii="Garamond" w:hAnsi="Garamond"/>
        </w:rPr>
        <w:t xml:space="preserve">1) INSERIRE I VALORI RICHIESTI DAL PREVENTIVATORE TAGLIA E SOSPENDI LA RATA </w:t>
      </w:r>
    </w:p>
    <w:p w:rsidR="00615A22" w:rsidRDefault="00615A22" w:rsidP="00615A22">
      <w:pPr>
        <w:pStyle w:val="Default"/>
        <w:rPr>
          <w:rFonts w:ascii="Garamond" w:hAnsi="Garamond"/>
        </w:rPr>
      </w:pPr>
    </w:p>
    <w:p w:rsidR="00615A22" w:rsidRDefault="00615A22" w:rsidP="00615A22">
      <w:pPr>
        <w:pStyle w:val="Default"/>
        <w:numPr>
          <w:ilvl w:val="0"/>
          <w:numId w:val="10"/>
        </w:numPr>
        <w:rPr>
          <w:rFonts w:ascii="Garamond" w:hAnsi="Garamond"/>
        </w:rPr>
      </w:pPr>
      <w:r>
        <w:rPr>
          <w:rFonts w:ascii="Garamond" w:hAnsi="Garamond"/>
        </w:rPr>
        <w:t>Importo prestito: importo originario erogato;</w:t>
      </w:r>
    </w:p>
    <w:p w:rsidR="00615A22" w:rsidRDefault="00615A22" w:rsidP="00615A22">
      <w:pPr>
        <w:pStyle w:val="Default"/>
        <w:numPr>
          <w:ilvl w:val="0"/>
          <w:numId w:val="10"/>
        </w:numPr>
        <w:rPr>
          <w:rFonts w:ascii="Garamond" w:hAnsi="Garamond"/>
        </w:rPr>
      </w:pPr>
      <w:r>
        <w:rPr>
          <w:rFonts w:ascii="Garamond" w:hAnsi="Garamond"/>
        </w:rPr>
        <w:t>Tasso d’interesse annuale: tasso d’interesse ap</w:t>
      </w:r>
      <w:r w:rsidR="00C36832">
        <w:rPr>
          <w:rFonts w:ascii="Garamond" w:hAnsi="Garamond"/>
        </w:rPr>
        <w:t>p</w:t>
      </w:r>
      <w:r>
        <w:rPr>
          <w:rFonts w:ascii="Garamond" w:hAnsi="Garamond"/>
        </w:rPr>
        <w:t>licato;</w:t>
      </w:r>
    </w:p>
    <w:p w:rsidR="00615A22" w:rsidRDefault="00615A22" w:rsidP="00615A22">
      <w:pPr>
        <w:pStyle w:val="Default"/>
        <w:numPr>
          <w:ilvl w:val="0"/>
          <w:numId w:val="10"/>
        </w:numPr>
        <w:rPr>
          <w:rFonts w:ascii="Garamond" w:hAnsi="Garamond"/>
        </w:rPr>
      </w:pPr>
      <w:r>
        <w:rPr>
          <w:rFonts w:ascii="Garamond" w:hAnsi="Garamond"/>
        </w:rPr>
        <w:t>Durata del finanziamento: durata originaria in anni;</w:t>
      </w:r>
    </w:p>
    <w:p w:rsidR="00615A22" w:rsidRPr="003167E3" w:rsidRDefault="00F8725D" w:rsidP="00615A22">
      <w:pPr>
        <w:pStyle w:val="Default"/>
        <w:numPr>
          <w:ilvl w:val="0"/>
          <w:numId w:val="10"/>
        </w:num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2251710</wp:posOffset>
                </wp:positionH>
                <wp:positionV relativeFrom="paragraph">
                  <wp:posOffset>107950</wp:posOffset>
                </wp:positionV>
                <wp:extent cx="8255" cy="922020"/>
                <wp:effectExtent l="45720" t="12065" r="60325" b="1841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A8DA2" id="AutoShape 26" o:spid="_x0000_s1026" type="#_x0000_t32" style="position:absolute;margin-left:177.3pt;margin-top:8.5pt;width:.65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">
                <v:stroke endarrow="block"/>
              </v:shape>
            </w:pict>
          </mc:Fallback>
        </mc:AlternateContent>
      </w:r>
      <w:r w:rsidR="00615A22">
        <w:rPr>
          <w:rFonts w:ascii="Garamond" w:hAnsi="Garamond"/>
        </w:rPr>
        <w:t>Data di erogazione;</w:t>
      </w:r>
    </w:p>
    <w:p w:rsidR="00615A22" w:rsidRPr="003577D0" w:rsidRDefault="00615A22" w:rsidP="00615A22">
      <w:pPr>
        <w:pStyle w:val="Default"/>
        <w:rPr>
          <w:rFonts w:ascii="Garamond" w:hAnsi="Garamond"/>
          <w:sz w:val="23"/>
          <w:szCs w:val="23"/>
        </w:rPr>
      </w:pPr>
    </w:p>
    <w:p w:rsidR="00615A22" w:rsidRDefault="00F8725D" w:rsidP="00615A22">
      <w:pPr>
        <w:pStyle w:val="Default"/>
        <w:rPr>
          <w:sz w:val="23"/>
          <w:szCs w:val="23"/>
        </w:rPr>
      </w:pPr>
      <w:r>
        <w:rPr>
          <w:noProof/>
          <w:szCs w:val="23"/>
        </w:rPr>
        <mc:AlternateContent>
          <mc:Choice Requires="wps">
            <w:drawing>
              <wp:anchor distT="0" distB="0" distL="114300" distR="114300" simplePos="0" relativeHeight="251663360" behindDoc="0" locked="0" layoutInCell="1" allowOverlap="1">
                <wp:simplePos x="0" y="0"/>
                <wp:positionH relativeFrom="column">
                  <wp:posOffset>4468495</wp:posOffset>
                </wp:positionH>
                <wp:positionV relativeFrom="paragraph">
                  <wp:posOffset>1840865</wp:posOffset>
                </wp:positionV>
                <wp:extent cx="15240" cy="868045"/>
                <wp:effectExtent l="52705" t="22860" r="46355" b="1397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3946" id="AutoShape 27" o:spid="_x0000_s1026" type="#_x0000_t32" style="position:absolute;margin-left:351.85pt;margin-top:144.95pt;width:1.2pt;height:68.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">
                <v:stroke endarrow="block"/>
              </v:shape>
            </w:pict>
          </mc:Fallback>
        </mc:AlternateContent>
      </w:r>
      <w:r w:rsidR="00615A22" w:rsidRPr="003306F6">
        <w:rPr>
          <w:noProof/>
          <w:szCs w:val="23"/>
        </w:rPr>
        <w:drawing>
          <wp:inline distT="0" distB="0" distL="0" distR="0">
            <wp:extent cx="5400040" cy="2452591"/>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2452591"/>
                    </a:xfrm>
                    <a:prstGeom prst="rect">
                      <a:avLst/>
                    </a:prstGeom>
                    <a:noFill/>
                    <a:ln w="9525">
                      <a:noFill/>
                      <a:miter lim="800000"/>
                      <a:headEnd/>
                      <a:tailEnd/>
                    </a:ln>
                  </pic:spPr>
                </pic:pic>
              </a:graphicData>
            </a:graphic>
          </wp:inline>
        </w:drawing>
      </w:r>
    </w:p>
    <w:p w:rsidR="00615A22" w:rsidRDefault="00615A22" w:rsidP="00615A22">
      <w:pPr>
        <w:pStyle w:val="Default"/>
        <w:rPr>
          <w:sz w:val="23"/>
          <w:szCs w:val="23"/>
        </w:rPr>
      </w:pPr>
    </w:p>
    <w:p w:rsidR="00615A22" w:rsidRDefault="00615A22" w:rsidP="00615A22">
      <w:pPr>
        <w:pStyle w:val="Default"/>
        <w:rPr>
          <w:sz w:val="23"/>
          <w:szCs w:val="23"/>
        </w:rPr>
      </w:pPr>
    </w:p>
    <w:p w:rsidR="00615A22" w:rsidRPr="00824149" w:rsidRDefault="00615A22" w:rsidP="00615A22">
      <w:pPr>
        <w:pStyle w:val="Default"/>
        <w:jc w:val="both"/>
        <w:rPr>
          <w:rFonts w:ascii="Garamond" w:hAnsi="Garamond"/>
        </w:rPr>
      </w:pPr>
      <w:r>
        <w:rPr>
          <w:rFonts w:ascii="Garamond" w:hAnsi="Garamond"/>
        </w:rPr>
        <w:t>Nella sezione a destra sarà visualizzato il riepilogo del finanziamento con evidenza dell’importo della rata attuale, il numero di rate totali e il totale degli interessi passivi.</w:t>
      </w:r>
    </w:p>
    <w:p w:rsidR="007867AA" w:rsidRDefault="007867AA" w:rsidP="00933049">
      <w:pPr>
        <w:pStyle w:val="Default"/>
        <w:rPr>
          <w:sz w:val="23"/>
          <w:szCs w:val="23"/>
        </w:rPr>
      </w:pPr>
    </w:p>
    <w:p w:rsidR="00615A22" w:rsidRPr="00196EBE" w:rsidRDefault="00615A22" w:rsidP="00615A22">
      <w:pPr>
        <w:pStyle w:val="Default"/>
        <w:rPr>
          <w:rFonts w:ascii="Garamond" w:hAnsi="Garamond"/>
          <w:b/>
        </w:rPr>
      </w:pPr>
      <w:r w:rsidRPr="00196EBE">
        <w:rPr>
          <w:rFonts w:ascii="Garamond" w:hAnsi="Garamond"/>
          <w:b/>
        </w:rPr>
        <w:lastRenderedPageBreak/>
        <w:t>Esempio pratico</w:t>
      </w:r>
    </w:p>
    <w:p w:rsidR="00615A22" w:rsidRDefault="00615A22" w:rsidP="00615A22">
      <w:pPr>
        <w:pStyle w:val="Default"/>
        <w:rPr>
          <w:rFonts w:ascii="Garamond" w:hAnsi="Garamond"/>
        </w:rPr>
      </w:pPr>
    </w:p>
    <w:p w:rsidR="00615A22" w:rsidRDefault="00346A3C" w:rsidP="00615A22">
      <w:pPr>
        <w:pStyle w:val="Default"/>
        <w:rPr>
          <w:rFonts w:ascii="Garamond" w:hAnsi="Garamond"/>
        </w:rPr>
      </w:pPr>
      <w:r>
        <w:rPr>
          <w:rFonts w:ascii="Garamond" w:hAnsi="Garamond"/>
        </w:rPr>
        <w:t>Importo presti</w:t>
      </w:r>
      <w:r w:rsidR="00615A22">
        <w:rPr>
          <w:rFonts w:ascii="Garamond" w:hAnsi="Garamond"/>
        </w:rPr>
        <w:t xml:space="preserve">to: </w:t>
      </w:r>
      <w:r w:rsidR="0038679A">
        <w:rPr>
          <w:rFonts w:ascii="Garamond" w:hAnsi="Garamond"/>
        </w:rPr>
        <w:t>1</w:t>
      </w:r>
      <w:r w:rsidR="00615A22">
        <w:rPr>
          <w:rFonts w:ascii="Garamond" w:hAnsi="Garamond"/>
        </w:rPr>
        <w:t>50.000</w:t>
      </w:r>
    </w:p>
    <w:p w:rsidR="00615A22" w:rsidRDefault="00615A22" w:rsidP="00615A22">
      <w:pPr>
        <w:pStyle w:val="Default"/>
        <w:rPr>
          <w:rFonts w:ascii="Garamond" w:hAnsi="Garamond"/>
        </w:rPr>
      </w:pPr>
      <w:r>
        <w:rPr>
          <w:rFonts w:ascii="Garamond" w:hAnsi="Garamond"/>
        </w:rPr>
        <w:t xml:space="preserve">Durata: </w:t>
      </w:r>
      <w:r w:rsidR="0038679A">
        <w:rPr>
          <w:rFonts w:ascii="Garamond" w:hAnsi="Garamond"/>
        </w:rPr>
        <w:t>1</w:t>
      </w:r>
      <w:r>
        <w:rPr>
          <w:rFonts w:ascii="Garamond" w:hAnsi="Garamond"/>
        </w:rPr>
        <w:t>5 anni</w:t>
      </w:r>
    </w:p>
    <w:p w:rsidR="00615A22" w:rsidRDefault="00615A22" w:rsidP="00615A22">
      <w:pPr>
        <w:pStyle w:val="Default"/>
        <w:rPr>
          <w:rFonts w:ascii="Garamond" w:hAnsi="Garamond"/>
        </w:rPr>
      </w:pPr>
      <w:r>
        <w:rPr>
          <w:rFonts w:ascii="Garamond" w:hAnsi="Garamond"/>
        </w:rPr>
        <w:t>Data inizio prestito: 30/06/201</w:t>
      </w:r>
      <w:r w:rsidR="0038679A">
        <w:rPr>
          <w:rFonts w:ascii="Garamond" w:hAnsi="Garamond"/>
        </w:rPr>
        <w:t>3</w:t>
      </w:r>
    </w:p>
    <w:p w:rsidR="00615A22" w:rsidRDefault="0038679A" w:rsidP="00615A22">
      <w:pPr>
        <w:pStyle w:val="Default"/>
        <w:rPr>
          <w:rFonts w:ascii="Garamond" w:hAnsi="Garamond"/>
        </w:rPr>
      </w:pPr>
      <w:r>
        <w:rPr>
          <w:rFonts w:ascii="Garamond" w:hAnsi="Garamond"/>
        </w:rPr>
        <w:t>Tasso d’interesse: 3</w:t>
      </w:r>
      <w:r w:rsidR="00615A22">
        <w:rPr>
          <w:rFonts w:ascii="Garamond" w:hAnsi="Garamond"/>
        </w:rPr>
        <w:t>%</w:t>
      </w:r>
    </w:p>
    <w:p w:rsidR="00615A22" w:rsidRDefault="00615A22" w:rsidP="00615A22">
      <w:pPr>
        <w:pStyle w:val="Default"/>
        <w:rPr>
          <w:rFonts w:ascii="Garamond" w:hAnsi="Garamond"/>
        </w:rPr>
      </w:pPr>
      <w:r>
        <w:rPr>
          <w:rFonts w:ascii="Garamond" w:hAnsi="Garamond"/>
        </w:rPr>
        <w:t>Numero di rate annuali: 12</w:t>
      </w:r>
    </w:p>
    <w:p w:rsidR="00615A22" w:rsidRDefault="00615A22" w:rsidP="00615A22">
      <w:pPr>
        <w:pStyle w:val="Default"/>
        <w:rPr>
          <w:rFonts w:ascii="Garamond" w:hAnsi="Garamond"/>
        </w:rPr>
      </w:pPr>
    </w:p>
    <w:p w:rsidR="00615A22" w:rsidRPr="00196EBE" w:rsidRDefault="0038679A" w:rsidP="00615A22">
      <w:pPr>
        <w:pStyle w:val="Default"/>
        <w:rPr>
          <w:rFonts w:ascii="Garamond" w:hAnsi="Garamond"/>
        </w:rPr>
      </w:pPr>
      <w:r w:rsidRPr="0038679A">
        <w:rPr>
          <w:noProof/>
        </w:rPr>
        <w:drawing>
          <wp:inline distT="0" distB="0" distL="0" distR="0">
            <wp:extent cx="5400040" cy="2452591"/>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00040" cy="2452591"/>
                    </a:xfrm>
                    <a:prstGeom prst="rect">
                      <a:avLst/>
                    </a:prstGeom>
                    <a:noFill/>
                    <a:ln w="9525">
                      <a:noFill/>
                      <a:miter lim="800000"/>
                      <a:headEnd/>
                      <a:tailEnd/>
                    </a:ln>
                  </pic:spPr>
                </pic:pic>
              </a:graphicData>
            </a:graphic>
          </wp:inline>
        </w:drawing>
      </w:r>
    </w:p>
    <w:p w:rsidR="00615A22" w:rsidRDefault="00615A22" w:rsidP="00615A22">
      <w:pPr>
        <w:pStyle w:val="Default"/>
        <w:rPr>
          <w:sz w:val="23"/>
          <w:szCs w:val="23"/>
        </w:rPr>
      </w:pPr>
    </w:p>
    <w:p w:rsidR="00615A22" w:rsidRDefault="00615A22" w:rsidP="00C97321">
      <w:pPr>
        <w:pStyle w:val="Default"/>
        <w:jc w:val="both"/>
        <w:rPr>
          <w:sz w:val="23"/>
          <w:szCs w:val="23"/>
        </w:rPr>
      </w:pPr>
    </w:p>
    <w:p w:rsidR="00933049" w:rsidRDefault="00615A22" w:rsidP="00C97321">
      <w:pPr>
        <w:pStyle w:val="Default"/>
        <w:jc w:val="both"/>
        <w:rPr>
          <w:rFonts w:ascii="Garamond" w:hAnsi="Garamond"/>
        </w:rPr>
      </w:pPr>
      <w:r>
        <w:rPr>
          <w:rFonts w:ascii="Garamond" w:hAnsi="Garamond"/>
        </w:rPr>
        <w:t>Una volta immessi i valori, il foglio elettronico provvederà a compilare in automatico il riepilogo del finanziamento e a sviluppare il relativo piano d’ammortamento</w:t>
      </w:r>
      <w:r w:rsidR="0038679A">
        <w:rPr>
          <w:rFonts w:ascii="Garamond" w:hAnsi="Garamond"/>
        </w:rPr>
        <w:t xml:space="preserve"> per la determinazione dell’ attuale impegno rateale.</w:t>
      </w:r>
    </w:p>
    <w:p w:rsidR="0038679A" w:rsidRDefault="0038679A" w:rsidP="00615A22">
      <w:pPr>
        <w:pStyle w:val="Default"/>
        <w:rPr>
          <w:rFonts w:ascii="Garamond" w:hAnsi="Garamond"/>
        </w:rPr>
      </w:pPr>
    </w:p>
    <w:p w:rsidR="00AE416C" w:rsidRDefault="0038679A" w:rsidP="0038679A">
      <w:pPr>
        <w:pStyle w:val="Default"/>
        <w:jc w:val="both"/>
        <w:rPr>
          <w:rFonts w:ascii="Garamond" w:hAnsi="Garamond"/>
        </w:rPr>
      </w:pPr>
      <w:r>
        <w:rPr>
          <w:rFonts w:ascii="Garamond" w:hAnsi="Garamond"/>
        </w:rPr>
        <w:t>Successivamente</w:t>
      </w:r>
      <w:r w:rsidR="00AE416C">
        <w:rPr>
          <w:rFonts w:ascii="Garamond" w:hAnsi="Garamond"/>
        </w:rPr>
        <w:t xml:space="preserve"> per determinare la nuova rata, post concessione del beneficio,</w:t>
      </w:r>
      <w:r>
        <w:rPr>
          <w:rFonts w:ascii="Garamond" w:hAnsi="Garamond"/>
        </w:rPr>
        <w:t xml:space="preserve"> occorre </w:t>
      </w:r>
      <w:r w:rsidR="00AE416C">
        <w:rPr>
          <w:rFonts w:ascii="Garamond" w:hAnsi="Garamond"/>
        </w:rPr>
        <w:t xml:space="preserve">immettere </w:t>
      </w:r>
      <w:r>
        <w:rPr>
          <w:rFonts w:ascii="Garamond" w:hAnsi="Garamond"/>
        </w:rPr>
        <w:t xml:space="preserve">il residuo </w:t>
      </w:r>
      <w:r w:rsidR="00AE416C">
        <w:rPr>
          <w:rFonts w:ascii="Garamond" w:hAnsi="Garamond"/>
        </w:rPr>
        <w:t>del finanziamento</w:t>
      </w:r>
      <w:r>
        <w:rPr>
          <w:rFonts w:ascii="Garamond" w:hAnsi="Garamond"/>
        </w:rPr>
        <w:t xml:space="preserve"> </w:t>
      </w:r>
      <w:r w:rsidR="00AE416C">
        <w:rPr>
          <w:rFonts w:ascii="Garamond" w:hAnsi="Garamond"/>
        </w:rPr>
        <w:t>al</w:t>
      </w:r>
      <w:r>
        <w:rPr>
          <w:rFonts w:ascii="Garamond" w:hAnsi="Garamond"/>
        </w:rPr>
        <w:t xml:space="preserve">la rata in scadenza (in caso di finanziamento regolarmente  pagato) o </w:t>
      </w:r>
      <w:r w:rsidR="00AE416C">
        <w:rPr>
          <w:rFonts w:ascii="Garamond" w:hAnsi="Garamond"/>
        </w:rPr>
        <w:t>al</w:t>
      </w:r>
      <w:r>
        <w:rPr>
          <w:rFonts w:ascii="Garamond" w:hAnsi="Garamond"/>
        </w:rPr>
        <w:t xml:space="preserve">la prima rata insoluta (in caso di finanziamento con meno di 90 giorni di scaduto) </w:t>
      </w:r>
      <w:r w:rsidR="00AE416C">
        <w:rPr>
          <w:rFonts w:ascii="Garamond" w:hAnsi="Garamond"/>
        </w:rPr>
        <w:t>e la nuova durata del finanziamento, aggiungendo alla durata residua originaria gli anni di allungamento concordati.</w:t>
      </w:r>
    </w:p>
    <w:p w:rsidR="003D7ABB" w:rsidRDefault="003D7ABB" w:rsidP="0038679A">
      <w:pPr>
        <w:pStyle w:val="Default"/>
        <w:jc w:val="both"/>
        <w:rPr>
          <w:rFonts w:ascii="Garamond" w:hAnsi="Garamond"/>
        </w:rPr>
      </w:pPr>
    </w:p>
    <w:p w:rsidR="003D7ABB" w:rsidRDefault="003D7ABB" w:rsidP="0038679A">
      <w:pPr>
        <w:pStyle w:val="Default"/>
        <w:jc w:val="both"/>
        <w:rPr>
          <w:rFonts w:ascii="Garamond" w:hAnsi="Garamond"/>
        </w:rPr>
      </w:pPr>
      <w:r>
        <w:rPr>
          <w:rFonts w:ascii="Garamond" w:hAnsi="Garamond"/>
        </w:rPr>
        <w:t>Nuovi Valori da immettere:</w:t>
      </w:r>
    </w:p>
    <w:p w:rsidR="003D7ABB" w:rsidRDefault="003D7ABB" w:rsidP="0038679A">
      <w:pPr>
        <w:pStyle w:val="Default"/>
        <w:jc w:val="both"/>
        <w:rPr>
          <w:rFonts w:ascii="Garamond" w:hAnsi="Garamond"/>
        </w:rPr>
      </w:pPr>
    </w:p>
    <w:p w:rsidR="003D7ABB" w:rsidRDefault="003D7ABB" w:rsidP="0038679A">
      <w:pPr>
        <w:pStyle w:val="Default"/>
        <w:jc w:val="both"/>
        <w:rPr>
          <w:rFonts w:ascii="Garamond" w:hAnsi="Garamond"/>
        </w:rPr>
      </w:pPr>
      <w:r>
        <w:rPr>
          <w:rFonts w:ascii="Garamond" w:hAnsi="Garamond"/>
        </w:rPr>
        <w:t>Importo prestito residuo: 90.746</w:t>
      </w:r>
    </w:p>
    <w:p w:rsidR="003D7ABB" w:rsidRDefault="003D7ABB" w:rsidP="0038679A">
      <w:pPr>
        <w:pStyle w:val="Default"/>
        <w:jc w:val="both"/>
        <w:rPr>
          <w:rFonts w:ascii="Garamond" w:hAnsi="Garamond"/>
        </w:rPr>
      </w:pPr>
      <w:r>
        <w:rPr>
          <w:rFonts w:ascii="Garamond" w:hAnsi="Garamond"/>
        </w:rPr>
        <w:t>Durata:16 (8 anni alla scadenza originaria + 8 anni di allungamento, 100%lla durata residua)</w:t>
      </w:r>
    </w:p>
    <w:p w:rsidR="003D7ABB" w:rsidRDefault="003D7ABB" w:rsidP="0038679A">
      <w:pPr>
        <w:pStyle w:val="Default"/>
        <w:jc w:val="both"/>
        <w:rPr>
          <w:rFonts w:ascii="Garamond" w:hAnsi="Garamond"/>
        </w:rPr>
      </w:pPr>
      <w:r>
        <w:rPr>
          <w:rFonts w:ascii="Garamond" w:hAnsi="Garamond"/>
        </w:rPr>
        <w:t>Data inizio prestito: 30/04/2020</w:t>
      </w:r>
    </w:p>
    <w:p w:rsidR="003D7ABB" w:rsidRDefault="003D7ABB" w:rsidP="0038679A">
      <w:pPr>
        <w:pStyle w:val="Default"/>
        <w:jc w:val="both"/>
        <w:rPr>
          <w:rFonts w:ascii="Garamond" w:hAnsi="Garamond"/>
        </w:rPr>
      </w:pPr>
      <w:r>
        <w:rPr>
          <w:rFonts w:ascii="Garamond" w:hAnsi="Garamond"/>
        </w:rPr>
        <w:t>Tasso d’interesse: 3% (in linea di massima rimane invariato)</w:t>
      </w:r>
    </w:p>
    <w:p w:rsidR="003D7ABB" w:rsidRDefault="003D7ABB" w:rsidP="0038679A">
      <w:pPr>
        <w:pStyle w:val="Default"/>
        <w:jc w:val="both"/>
        <w:rPr>
          <w:rFonts w:ascii="Garamond" w:hAnsi="Garamond"/>
        </w:rPr>
      </w:pPr>
      <w:r>
        <w:rPr>
          <w:rFonts w:ascii="Garamond" w:hAnsi="Garamond"/>
        </w:rPr>
        <w:t>Numero di rate annuali:12</w:t>
      </w:r>
    </w:p>
    <w:p w:rsidR="003D7ABB" w:rsidRDefault="00327C35" w:rsidP="0038679A">
      <w:pPr>
        <w:pStyle w:val="Default"/>
        <w:jc w:val="both"/>
        <w:rPr>
          <w:rFonts w:ascii="Garamond" w:hAnsi="Garamond"/>
        </w:rPr>
      </w:pPr>
      <w:r w:rsidRPr="00327C35">
        <w:rPr>
          <w:noProof/>
        </w:rPr>
        <w:lastRenderedPageBreak/>
        <w:drawing>
          <wp:inline distT="0" distB="0" distL="0" distR="0">
            <wp:extent cx="5400040" cy="2452591"/>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00040" cy="2452591"/>
                    </a:xfrm>
                    <a:prstGeom prst="rect">
                      <a:avLst/>
                    </a:prstGeom>
                    <a:noFill/>
                    <a:ln w="9525">
                      <a:noFill/>
                      <a:miter lim="800000"/>
                      <a:headEnd/>
                      <a:tailEnd/>
                    </a:ln>
                  </pic:spPr>
                </pic:pic>
              </a:graphicData>
            </a:graphic>
          </wp:inline>
        </w:drawing>
      </w:r>
    </w:p>
    <w:p w:rsidR="00AE416C" w:rsidRDefault="00AE416C" w:rsidP="0038679A">
      <w:pPr>
        <w:pStyle w:val="Default"/>
        <w:jc w:val="both"/>
        <w:rPr>
          <w:rFonts w:ascii="Garamond" w:hAnsi="Garamond"/>
        </w:rPr>
      </w:pPr>
    </w:p>
    <w:p w:rsidR="00327C35" w:rsidRDefault="00327C35" w:rsidP="0038679A">
      <w:pPr>
        <w:pStyle w:val="Default"/>
        <w:jc w:val="both"/>
        <w:rPr>
          <w:rFonts w:ascii="Garamond" w:hAnsi="Garamond"/>
          <w:sz w:val="23"/>
          <w:szCs w:val="23"/>
        </w:rPr>
      </w:pPr>
      <w:r>
        <w:rPr>
          <w:rFonts w:ascii="Garamond" w:hAnsi="Garamond"/>
          <w:sz w:val="23"/>
          <w:szCs w:val="23"/>
        </w:rPr>
        <w:t>In sintesi, l’impresa avrebbe un “risparmio” rateale mensile pari ad euro 440 con una riduzione dell’importo rata pari al 43%.</w:t>
      </w:r>
    </w:p>
    <w:p w:rsidR="00327C35" w:rsidRDefault="00327C35" w:rsidP="0038679A">
      <w:pPr>
        <w:pStyle w:val="Default"/>
        <w:jc w:val="both"/>
        <w:rPr>
          <w:rFonts w:ascii="Garamond" w:hAnsi="Garamond"/>
          <w:sz w:val="23"/>
          <w:szCs w:val="23"/>
        </w:rPr>
      </w:pPr>
    </w:p>
    <w:p w:rsidR="00327C35" w:rsidRDefault="00327C35" w:rsidP="0038679A">
      <w:pPr>
        <w:pStyle w:val="Default"/>
        <w:jc w:val="both"/>
        <w:rPr>
          <w:rFonts w:ascii="Garamond" w:hAnsi="Garamond"/>
          <w:sz w:val="23"/>
          <w:szCs w:val="23"/>
        </w:rPr>
      </w:pPr>
    </w:p>
    <w:p w:rsidR="0038679A" w:rsidRDefault="0038679A" w:rsidP="00615A22">
      <w:pPr>
        <w:pStyle w:val="Default"/>
        <w:rPr>
          <w:sz w:val="23"/>
          <w:szCs w:val="23"/>
        </w:rPr>
      </w:pPr>
    </w:p>
    <w:p w:rsidR="00D25674" w:rsidRDefault="00D25674" w:rsidP="00933049">
      <w:pPr>
        <w:pStyle w:val="Default"/>
        <w:rPr>
          <w:sz w:val="23"/>
          <w:szCs w:val="23"/>
        </w:rPr>
      </w:pPr>
    </w:p>
    <w:p w:rsidR="00933049" w:rsidRDefault="00933049" w:rsidP="00933049">
      <w:pPr>
        <w:pStyle w:val="Default"/>
        <w:rPr>
          <w:sz w:val="23"/>
          <w:szCs w:val="23"/>
        </w:rPr>
      </w:pPr>
    </w:p>
    <w:p w:rsidR="00933049" w:rsidRPr="00933049" w:rsidRDefault="00933049" w:rsidP="00933049">
      <w:pPr>
        <w:pStyle w:val="Default"/>
      </w:pPr>
    </w:p>
    <w:p w:rsidR="00933049" w:rsidRDefault="00933049" w:rsidP="00933049">
      <w:pPr>
        <w:pStyle w:val="Default"/>
        <w:rPr>
          <w:sz w:val="23"/>
          <w:szCs w:val="23"/>
        </w:rPr>
      </w:pPr>
    </w:p>
    <w:p w:rsidR="00933049" w:rsidRDefault="00933049" w:rsidP="00933049">
      <w:pPr>
        <w:pStyle w:val="Default"/>
        <w:rPr>
          <w:sz w:val="23"/>
          <w:szCs w:val="23"/>
        </w:rPr>
      </w:pPr>
    </w:p>
    <w:p w:rsidR="00933049" w:rsidRPr="00933049" w:rsidRDefault="00933049" w:rsidP="00933049">
      <w:pPr>
        <w:pStyle w:val="Default"/>
        <w:rPr>
          <w:rFonts w:ascii="Garamond" w:hAnsi="Garamond"/>
          <w:sz w:val="23"/>
          <w:szCs w:val="23"/>
        </w:rPr>
      </w:pPr>
    </w:p>
    <w:p w:rsidR="00933049" w:rsidRDefault="00933049" w:rsidP="00933049">
      <w:pPr>
        <w:pStyle w:val="Default"/>
        <w:rPr>
          <w:sz w:val="23"/>
          <w:szCs w:val="23"/>
        </w:rPr>
      </w:pPr>
    </w:p>
    <w:p w:rsidR="00933049" w:rsidRPr="00933049" w:rsidRDefault="00933049" w:rsidP="00933049">
      <w:pPr>
        <w:pStyle w:val="Default"/>
        <w:rPr>
          <w:rFonts w:ascii="Garamond" w:hAnsi="Garamond"/>
          <w:sz w:val="23"/>
          <w:szCs w:val="23"/>
        </w:rPr>
      </w:pPr>
    </w:p>
    <w:p w:rsidR="00933049" w:rsidRDefault="00933049" w:rsidP="00933049">
      <w:pPr>
        <w:pStyle w:val="Default"/>
        <w:rPr>
          <w:sz w:val="23"/>
          <w:szCs w:val="23"/>
        </w:rPr>
      </w:pPr>
    </w:p>
    <w:p w:rsidR="0067659A" w:rsidRPr="0067659A" w:rsidRDefault="0067659A" w:rsidP="0067659A">
      <w:pPr>
        <w:pStyle w:val="Default"/>
      </w:pPr>
    </w:p>
    <w:p w:rsidR="0067659A" w:rsidRDefault="0067659A" w:rsidP="0067659A">
      <w:pPr>
        <w:pStyle w:val="Default"/>
        <w:rPr>
          <w:sz w:val="23"/>
          <w:szCs w:val="23"/>
        </w:rPr>
      </w:pPr>
    </w:p>
    <w:p w:rsidR="0067659A" w:rsidRDefault="0067659A" w:rsidP="0067659A">
      <w:pPr>
        <w:pStyle w:val="Default"/>
        <w:rPr>
          <w:sz w:val="23"/>
          <w:szCs w:val="23"/>
        </w:rPr>
      </w:pPr>
    </w:p>
    <w:p w:rsidR="0067659A" w:rsidRPr="0067659A" w:rsidRDefault="0067659A" w:rsidP="0067659A">
      <w:pPr>
        <w:pStyle w:val="Default"/>
      </w:pPr>
    </w:p>
    <w:p w:rsidR="0067659A" w:rsidRDefault="0067659A" w:rsidP="0067659A">
      <w:pPr>
        <w:pStyle w:val="Default"/>
        <w:rPr>
          <w:sz w:val="23"/>
          <w:szCs w:val="23"/>
        </w:rPr>
      </w:pPr>
    </w:p>
    <w:p w:rsidR="0067659A" w:rsidRDefault="0067659A" w:rsidP="0067659A">
      <w:pPr>
        <w:pStyle w:val="Default"/>
        <w:rPr>
          <w:sz w:val="23"/>
          <w:szCs w:val="23"/>
        </w:rPr>
      </w:pPr>
    </w:p>
    <w:p w:rsidR="0067659A" w:rsidRDefault="0067659A" w:rsidP="0067659A">
      <w:pPr>
        <w:pStyle w:val="Default"/>
        <w:rPr>
          <w:sz w:val="23"/>
          <w:szCs w:val="23"/>
        </w:rPr>
      </w:pPr>
    </w:p>
    <w:p w:rsidR="0067659A" w:rsidRPr="0067659A" w:rsidRDefault="0067659A" w:rsidP="0067659A">
      <w:pPr>
        <w:pStyle w:val="Default"/>
        <w:rPr>
          <w:rFonts w:ascii="Garamond" w:hAnsi="Garamond"/>
          <w:sz w:val="23"/>
          <w:szCs w:val="23"/>
        </w:rPr>
      </w:pPr>
    </w:p>
    <w:p w:rsidR="0067659A" w:rsidRDefault="0067659A" w:rsidP="0067659A">
      <w:pPr>
        <w:pStyle w:val="Default"/>
        <w:rPr>
          <w:sz w:val="23"/>
          <w:szCs w:val="23"/>
        </w:rPr>
      </w:pPr>
    </w:p>
    <w:p w:rsidR="0067659A" w:rsidRDefault="0067659A" w:rsidP="0067659A">
      <w:pPr>
        <w:pStyle w:val="Default"/>
        <w:rPr>
          <w:sz w:val="23"/>
          <w:szCs w:val="23"/>
        </w:rPr>
      </w:pPr>
    </w:p>
    <w:p w:rsidR="0067659A" w:rsidRDefault="0067659A" w:rsidP="00854B59">
      <w:pPr>
        <w:spacing w:after="0" w:line="360" w:lineRule="auto"/>
        <w:jc w:val="both"/>
        <w:rPr>
          <w:rFonts w:ascii="Garamond" w:hAnsi="Garamond"/>
          <w:sz w:val="24"/>
          <w:szCs w:val="24"/>
        </w:rPr>
      </w:pPr>
    </w:p>
    <w:p w:rsidR="00327C35" w:rsidRDefault="00327C35" w:rsidP="00854B59">
      <w:pPr>
        <w:spacing w:after="0" w:line="360" w:lineRule="auto"/>
        <w:jc w:val="both"/>
        <w:rPr>
          <w:rFonts w:ascii="Garamond" w:hAnsi="Garamond"/>
          <w:sz w:val="24"/>
          <w:szCs w:val="24"/>
        </w:rPr>
      </w:pPr>
    </w:p>
    <w:p w:rsidR="009E07B5" w:rsidRDefault="009E07B5" w:rsidP="00A44BF2">
      <w:pPr>
        <w:spacing w:after="0" w:line="360" w:lineRule="auto"/>
        <w:jc w:val="both"/>
        <w:rPr>
          <w:rFonts w:ascii="Garamond" w:hAnsi="Garamond"/>
          <w:b/>
          <w:sz w:val="24"/>
          <w:szCs w:val="24"/>
        </w:rPr>
      </w:pPr>
      <w:r>
        <w:rPr>
          <w:rFonts w:ascii="Garamond" w:hAnsi="Garamond"/>
          <w:b/>
          <w:sz w:val="24"/>
          <w:szCs w:val="24"/>
        </w:rPr>
        <w:lastRenderedPageBreak/>
        <w:t xml:space="preserve">5. </w:t>
      </w:r>
      <w:r w:rsidRPr="009E07B5">
        <w:rPr>
          <w:rFonts w:ascii="Garamond" w:hAnsi="Garamond"/>
          <w:b/>
          <w:sz w:val="24"/>
          <w:szCs w:val="24"/>
        </w:rPr>
        <w:t>PREDISPOSIZIONE PIANO DI RIENTRO AFFIDAMENTI A BREVE</w:t>
      </w:r>
    </w:p>
    <w:p w:rsidR="009E07B5" w:rsidRDefault="009E07B5" w:rsidP="00A44BF2">
      <w:pPr>
        <w:spacing w:after="0" w:line="360" w:lineRule="auto"/>
        <w:jc w:val="both"/>
        <w:rPr>
          <w:rFonts w:ascii="Garamond" w:hAnsi="Garamond"/>
          <w:sz w:val="24"/>
          <w:szCs w:val="24"/>
        </w:rPr>
      </w:pPr>
    </w:p>
    <w:p w:rsidR="009E07B5" w:rsidRDefault="009E07B5" w:rsidP="00A44BF2">
      <w:pPr>
        <w:spacing w:after="0" w:line="360" w:lineRule="auto"/>
        <w:jc w:val="both"/>
        <w:rPr>
          <w:rFonts w:ascii="Garamond" w:hAnsi="Garamond"/>
          <w:sz w:val="24"/>
          <w:szCs w:val="24"/>
        </w:rPr>
      </w:pPr>
      <w:r>
        <w:rPr>
          <w:rFonts w:ascii="Garamond" w:hAnsi="Garamond"/>
          <w:sz w:val="24"/>
          <w:szCs w:val="24"/>
        </w:rPr>
        <w:t>Relativamente agli affidament</w:t>
      </w:r>
      <w:r w:rsidR="00E824F5">
        <w:rPr>
          <w:rFonts w:ascii="Garamond" w:hAnsi="Garamond"/>
          <w:sz w:val="24"/>
          <w:szCs w:val="24"/>
        </w:rPr>
        <w:t>i a breve termine</w:t>
      </w:r>
      <w:r>
        <w:rPr>
          <w:rFonts w:ascii="Garamond" w:hAnsi="Garamond"/>
          <w:sz w:val="24"/>
          <w:szCs w:val="24"/>
        </w:rPr>
        <w:t xml:space="preserve">, tale prodotto </w:t>
      </w:r>
      <w:r w:rsidR="00E824F5">
        <w:rPr>
          <w:rFonts w:ascii="Garamond" w:hAnsi="Garamond"/>
          <w:sz w:val="24"/>
          <w:szCs w:val="24"/>
        </w:rPr>
        <w:t xml:space="preserve">consente all’impresa, </w:t>
      </w:r>
      <w:r>
        <w:rPr>
          <w:rFonts w:ascii="Garamond" w:hAnsi="Garamond"/>
          <w:sz w:val="24"/>
          <w:szCs w:val="24"/>
        </w:rPr>
        <w:t>che presenta tensioni sull’</w:t>
      </w:r>
      <w:r w:rsidR="00E824F5">
        <w:rPr>
          <w:rFonts w:ascii="Garamond" w:hAnsi="Garamond"/>
          <w:sz w:val="24"/>
          <w:szCs w:val="24"/>
        </w:rPr>
        <w:t>affidamento o il cui</w:t>
      </w:r>
      <w:r>
        <w:rPr>
          <w:rFonts w:ascii="Garamond" w:hAnsi="Garamond"/>
          <w:sz w:val="24"/>
          <w:szCs w:val="24"/>
        </w:rPr>
        <w:t xml:space="preserve"> rating non consente </w:t>
      </w:r>
      <w:r w:rsidR="00E824F5">
        <w:rPr>
          <w:rFonts w:ascii="Garamond" w:hAnsi="Garamond"/>
          <w:sz w:val="24"/>
          <w:szCs w:val="24"/>
        </w:rPr>
        <w:t xml:space="preserve">il rinnovo dello stesso, di concordare con la banca un piano di </w:t>
      </w:r>
      <w:r w:rsidR="00D949F8">
        <w:rPr>
          <w:rFonts w:ascii="Garamond" w:hAnsi="Garamond"/>
          <w:sz w:val="24"/>
          <w:szCs w:val="24"/>
        </w:rPr>
        <w:t>rientro graduale dell’esposizione</w:t>
      </w:r>
      <w:r w:rsidR="00E824F5">
        <w:rPr>
          <w:rFonts w:ascii="Garamond" w:hAnsi="Garamond"/>
          <w:sz w:val="24"/>
          <w:szCs w:val="24"/>
        </w:rPr>
        <w:t xml:space="preserve"> </w:t>
      </w:r>
      <w:r w:rsidR="00D949F8">
        <w:rPr>
          <w:rFonts w:ascii="Garamond" w:hAnsi="Garamond"/>
          <w:sz w:val="24"/>
          <w:szCs w:val="24"/>
        </w:rPr>
        <w:t>in linea</w:t>
      </w:r>
      <w:r w:rsidR="00E824F5">
        <w:rPr>
          <w:rFonts w:ascii="Garamond" w:hAnsi="Garamond"/>
          <w:sz w:val="24"/>
          <w:szCs w:val="24"/>
        </w:rPr>
        <w:t xml:space="preserve"> </w:t>
      </w:r>
      <w:r w:rsidR="00D949F8">
        <w:rPr>
          <w:rFonts w:ascii="Garamond" w:hAnsi="Garamond"/>
          <w:sz w:val="24"/>
          <w:szCs w:val="24"/>
        </w:rPr>
        <w:t>l’</w:t>
      </w:r>
      <w:r w:rsidR="0073724A">
        <w:rPr>
          <w:rFonts w:ascii="Garamond" w:hAnsi="Garamond"/>
          <w:sz w:val="24"/>
          <w:szCs w:val="24"/>
        </w:rPr>
        <w:t>attuale capacità di rimborso, evitando il rientro immediato alla revoca o alla scadenza.</w:t>
      </w:r>
    </w:p>
    <w:p w:rsidR="0073724A" w:rsidRDefault="0073724A" w:rsidP="00A44BF2">
      <w:pPr>
        <w:spacing w:after="0" w:line="360" w:lineRule="auto"/>
        <w:jc w:val="both"/>
        <w:rPr>
          <w:rFonts w:ascii="Garamond" w:hAnsi="Garamond"/>
          <w:sz w:val="24"/>
          <w:szCs w:val="24"/>
        </w:rPr>
      </w:pPr>
    </w:p>
    <w:p w:rsidR="00D949F8" w:rsidRDefault="00346A3C" w:rsidP="00A44BF2">
      <w:pPr>
        <w:spacing w:after="0" w:line="360" w:lineRule="auto"/>
        <w:jc w:val="both"/>
        <w:rPr>
          <w:rFonts w:ascii="Garamond" w:hAnsi="Garamond"/>
          <w:b/>
          <w:sz w:val="24"/>
          <w:szCs w:val="24"/>
        </w:rPr>
      </w:pPr>
      <w:r w:rsidRPr="00346A3C">
        <w:rPr>
          <w:rFonts w:ascii="Garamond" w:hAnsi="Garamond"/>
          <w:b/>
          <w:sz w:val="24"/>
          <w:szCs w:val="24"/>
        </w:rPr>
        <w:t>Esempio pratico</w:t>
      </w:r>
    </w:p>
    <w:p w:rsidR="00346A3C" w:rsidRDefault="00346A3C" w:rsidP="00A44BF2">
      <w:pPr>
        <w:spacing w:after="0" w:line="360" w:lineRule="auto"/>
        <w:jc w:val="both"/>
        <w:rPr>
          <w:rFonts w:ascii="Garamond" w:hAnsi="Garamond"/>
          <w:sz w:val="24"/>
          <w:szCs w:val="24"/>
        </w:rPr>
      </w:pPr>
      <w:r>
        <w:rPr>
          <w:rFonts w:ascii="Garamond" w:hAnsi="Garamond"/>
          <w:sz w:val="24"/>
          <w:szCs w:val="24"/>
        </w:rPr>
        <w:t>Importo originario affidato: 30.000</w:t>
      </w:r>
    </w:p>
    <w:p w:rsidR="00346A3C" w:rsidRDefault="00346A3C" w:rsidP="00A44BF2">
      <w:pPr>
        <w:spacing w:after="0" w:line="360" w:lineRule="auto"/>
        <w:jc w:val="both"/>
        <w:rPr>
          <w:rFonts w:ascii="Garamond" w:hAnsi="Garamond"/>
          <w:sz w:val="24"/>
          <w:szCs w:val="24"/>
        </w:rPr>
      </w:pPr>
      <w:r>
        <w:rPr>
          <w:rFonts w:ascii="Garamond" w:hAnsi="Garamond"/>
          <w:sz w:val="24"/>
          <w:szCs w:val="24"/>
        </w:rPr>
        <w:t>Importo utilizzo attuale: 25</w:t>
      </w:r>
      <w:r w:rsidR="005A00BE">
        <w:rPr>
          <w:rFonts w:ascii="Garamond" w:hAnsi="Garamond"/>
          <w:sz w:val="24"/>
          <w:szCs w:val="24"/>
        </w:rPr>
        <w:t>.</w:t>
      </w:r>
      <w:r>
        <w:rPr>
          <w:rFonts w:ascii="Garamond" w:hAnsi="Garamond"/>
          <w:sz w:val="24"/>
          <w:szCs w:val="24"/>
        </w:rPr>
        <w:t>000</w:t>
      </w:r>
    </w:p>
    <w:p w:rsidR="00346A3C" w:rsidRDefault="00346A3C" w:rsidP="00A44BF2">
      <w:pPr>
        <w:spacing w:after="0" w:line="360" w:lineRule="auto"/>
        <w:jc w:val="both"/>
        <w:rPr>
          <w:rFonts w:ascii="Garamond" w:hAnsi="Garamond"/>
          <w:sz w:val="24"/>
          <w:szCs w:val="24"/>
        </w:rPr>
      </w:pPr>
      <w:r>
        <w:rPr>
          <w:rFonts w:ascii="Garamond" w:hAnsi="Garamond"/>
          <w:sz w:val="24"/>
          <w:szCs w:val="24"/>
        </w:rPr>
        <w:t>Numero anni piano di rientro concordati: 5</w:t>
      </w:r>
    </w:p>
    <w:p w:rsidR="00346A3C" w:rsidRPr="001311B8" w:rsidRDefault="00346A3C" w:rsidP="00346A3C">
      <w:pPr>
        <w:jc w:val="both"/>
      </w:pPr>
    </w:p>
    <w:p w:rsidR="00346A3C" w:rsidRPr="001311B8" w:rsidRDefault="00346A3C" w:rsidP="00346A3C">
      <w:pPr>
        <w:numPr>
          <w:ilvl w:val="0"/>
          <w:numId w:val="11"/>
        </w:numPr>
        <w:spacing w:after="0" w:line="240" w:lineRule="auto"/>
        <w:jc w:val="both"/>
      </w:pPr>
      <w:r w:rsidRPr="001311B8">
        <w:t xml:space="preserve">Previsione di un piano di </w:t>
      </w:r>
      <w:r>
        <w:t>riduzione progressiva dell’importo dell’affidamento in atto ridotto ad euro 25.000, secondo il seguente piano, con impegno del cliente a mantenere l’esposizione entro i limiti del fido tempo per tempo vigenti.</w:t>
      </w:r>
    </w:p>
    <w:p w:rsidR="00346A3C" w:rsidRPr="001311B8" w:rsidRDefault="00346A3C" w:rsidP="00346A3C"/>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2121"/>
        <w:gridCol w:w="1890"/>
      </w:tblGrid>
      <w:tr w:rsidR="00346A3C" w:rsidRPr="00314A2B" w:rsidTr="00346A3C">
        <w:trPr>
          <w:trHeight w:val="315"/>
        </w:trPr>
        <w:tc>
          <w:tcPr>
            <w:tcW w:w="0" w:type="auto"/>
            <w:shd w:val="clear" w:color="auto" w:fill="C0C0C0"/>
            <w:vAlign w:val="center"/>
          </w:tcPr>
          <w:p w:rsidR="00346A3C" w:rsidRPr="006E6B2F" w:rsidRDefault="00346A3C" w:rsidP="00346A3C">
            <w:pPr>
              <w:jc w:val="center"/>
              <w:rPr>
                <w:rFonts w:ascii="Arial Narrow" w:hAnsi="Arial Narrow" w:cs="Calibri"/>
                <w:b/>
                <w:bCs/>
              </w:rPr>
            </w:pPr>
            <w:r w:rsidRPr="006E6B2F">
              <w:rPr>
                <w:rFonts w:ascii="Arial Narrow" w:hAnsi="Arial Narrow" w:cs="Calibri"/>
                <w:b/>
                <w:bCs/>
              </w:rPr>
              <w:t>Data</w:t>
            </w:r>
          </w:p>
        </w:tc>
        <w:tc>
          <w:tcPr>
            <w:tcW w:w="0" w:type="auto"/>
            <w:shd w:val="clear" w:color="auto" w:fill="C0C0C0"/>
            <w:noWrap/>
            <w:vAlign w:val="center"/>
          </w:tcPr>
          <w:p w:rsidR="00346A3C" w:rsidRPr="006E6B2F" w:rsidRDefault="00346A3C" w:rsidP="00346A3C">
            <w:pPr>
              <w:jc w:val="center"/>
              <w:rPr>
                <w:rFonts w:ascii="Arial Narrow" w:hAnsi="Arial Narrow" w:cs="Calibri"/>
                <w:b/>
                <w:bCs/>
              </w:rPr>
            </w:pPr>
            <w:r>
              <w:rPr>
                <w:rFonts w:ascii="Arial Narrow" w:hAnsi="Arial Narrow" w:cs="Calibri"/>
                <w:b/>
                <w:bCs/>
              </w:rPr>
              <w:t xml:space="preserve">Importo riduzione fido </w:t>
            </w:r>
          </w:p>
        </w:tc>
        <w:tc>
          <w:tcPr>
            <w:tcW w:w="0" w:type="auto"/>
            <w:shd w:val="clear" w:color="auto" w:fill="C0C0C0"/>
            <w:noWrap/>
            <w:vAlign w:val="center"/>
          </w:tcPr>
          <w:p w:rsidR="00346A3C" w:rsidRPr="006E6B2F" w:rsidRDefault="00346A3C" w:rsidP="00346A3C">
            <w:pPr>
              <w:jc w:val="center"/>
              <w:rPr>
                <w:rFonts w:ascii="Arial Narrow" w:hAnsi="Arial Narrow" w:cs="Calibri"/>
                <w:b/>
                <w:bCs/>
              </w:rPr>
            </w:pPr>
            <w:r>
              <w:rPr>
                <w:rFonts w:ascii="Arial Narrow" w:hAnsi="Arial Narrow" w:cs="Calibri"/>
                <w:b/>
                <w:bCs/>
              </w:rPr>
              <w:t>Nuovo limite di fido</w:t>
            </w:r>
          </w:p>
        </w:tc>
      </w:tr>
      <w:tr w:rsidR="00346A3C" w:rsidRPr="00314A2B" w:rsidTr="00346A3C">
        <w:trPr>
          <w:trHeight w:val="359"/>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31/03/2020</w:t>
            </w:r>
            <w:r w:rsidRPr="00DF1207">
              <w:rPr>
                <w:rFonts w:ascii="Arial Narrow" w:hAnsi="Arial Narrow"/>
                <w:color w:val="000000"/>
              </w:rPr>
              <w:t xml:space="preserve"> </w:t>
            </w:r>
            <w:r w:rsidR="00C86E0C" w:rsidRPr="00DF1207">
              <w:rPr>
                <w:rFonts w:ascii="Arial Narrow" w:eastAsia="Times New Roman" w:hAnsi="Arial Narrow"/>
                <w:color w:val="000000"/>
                <w:kern w:val="1"/>
                <w:sz w:val="20"/>
                <w:szCs w:val="24"/>
                <w:lang w:val="en-US"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3" o:title=""/>
                </v:shape>
                <w:control r:id="rId14" w:name="DefaultOcxName2" w:shapeid="_x0000_i1042"/>
              </w:objec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€ 24.583,00</w:t>
            </w:r>
          </w:p>
        </w:tc>
      </w:tr>
      <w:tr w:rsidR="00346A3C" w:rsidRPr="00314A2B" w:rsidTr="00346A3C">
        <w:trPr>
          <w:trHeight w:val="300"/>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30/04/2020</w:t>
            </w:r>
            <w:r w:rsidRPr="00DF1207">
              <w:rPr>
                <w:rFonts w:ascii="Arial Narrow" w:hAnsi="Arial Narrow"/>
                <w:color w:val="000000"/>
              </w:rPr>
              <w:t xml:space="preserve"> </w:t>
            </w:r>
            <w:r w:rsidR="00C86E0C" w:rsidRPr="00DF1207">
              <w:rPr>
                <w:rFonts w:ascii="Arial Narrow" w:eastAsia="Times New Roman" w:hAnsi="Arial Narrow"/>
                <w:color w:val="000000"/>
                <w:kern w:val="1"/>
                <w:sz w:val="20"/>
                <w:szCs w:val="24"/>
                <w:lang w:val="en-US" w:eastAsia="ar-SA"/>
              </w:rPr>
              <w:object w:dxaOrig="225" w:dyaOrig="225">
                <v:shape id="_x0000_i1045" type="#_x0000_t75" style="width:1in;height:18pt" o:ole="">
                  <v:imagedata r:id="rId15" o:title=""/>
                </v:shape>
                <w:control r:id="rId16" w:name="DefaultOcxName52" w:shapeid="_x0000_i1045"/>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€ 24.166,00</w:t>
            </w:r>
          </w:p>
        </w:tc>
      </w:tr>
      <w:tr w:rsidR="00346A3C" w:rsidRPr="00314A2B" w:rsidTr="00346A3C">
        <w:trPr>
          <w:trHeight w:val="300"/>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31/05/2020</w:t>
            </w:r>
            <w:r w:rsidR="00C86E0C" w:rsidRPr="00DF1207">
              <w:rPr>
                <w:rFonts w:ascii="Arial Narrow" w:eastAsia="Times New Roman" w:hAnsi="Arial Narrow"/>
                <w:color w:val="000000"/>
                <w:kern w:val="1"/>
                <w:sz w:val="20"/>
                <w:szCs w:val="24"/>
                <w:lang w:val="en-US" w:eastAsia="ar-SA"/>
              </w:rPr>
              <w:object w:dxaOrig="225" w:dyaOrig="225">
                <v:shape id="_x0000_i1048" type="#_x0000_t75" style="width:1in;height:18pt" o:ole="">
                  <v:imagedata r:id="rId17" o:title=""/>
                </v:shape>
                <w:control r:id="rId18" w:name="DefaultOcxName102" w:shapeid="_x0000_i1048"/>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€ 23.749,00</w:t>
            </w:r>
          </w:p>
        </w:tc>
      </w:tr>
      <w:tr w:rsidR="00346A3C" w:rsidRPr="00314A2B" w:rsidTr="00346A3C">
        <w:trPr>
          <w:trHeight w:val="300"/>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30/06/2020</w:t>
            </w:r>
            <w:r w:rsidRPr="00DF1207">
              <w:rPr>
                <w:rFonts w:ascii="Arial Narrow" w:hAnsi="Arial Narrow"/>
                <w:color w:val="000000"/>
              </w:rPr>
              <w:t xml:space="preserve"> </w:t>
            </w:r>
            <w:r w:rsidR="00C86E0C" w:rsidRPr="00DF1207">
              <w:rPr>
                <w:rFonts w:ascii="Arial Narrow" w:eastAsia="Times New Roman" w:hAnsi="Arial Narrow"/>
                <w:color w:val="000000"/>
                <w:kern w:val="1"/>
                <w:sz w:val="20"/>
                <w:szCs w:val="24"/>
                <w:lang w:val="en-US" w:eastAsia="ar-SA"/>
              </w:rPr>
              <w:object w:dxaOrig="225" w:dyaOrig="225">
                <v:shape id="_x0000_i1051" type="#_x0000_t75" style="width:1in;height:18pt" o:ole="">
                  <v:imagedata r:id="rId19" o:title=""/>
                </v:shape>
                <w:control r:id="rId20" w:name="DefaultOcxName152" w:shapeid="_x0000_i1051"/>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€ 23.332,00</w:t>
            </w:r>
          </w:p>
        </w:tc>
      </w:tr>
      <w:tr w:rsidR="00346A3C" w:rsidRPr="00314A2B" w:rsidTr="00346A3C">
        <w:trPr>
          <w:trHeight w:val="300"/>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w:t>
            </w:r>
            <w:r w:rsidRPr="00DF1207">
              <w:rPr>
                <w:rFonts w:ascii="Arial Narrow" w:hAnsi="Arial Narrow"/>
                <w:color w:val="000000"/>
              </w:rPr>
              <w:t xml:space="preserve"> </w:t>
            </w:r>
            <w:r w:rsidR="00C86E0C" w:rsidRPr="00DF1207">
              <w:rPr>
                <w:rFonts w:ascii="Arial Narrow" w:eastAsia="Times New Roman" w:hAnsi="Arial Narrow"/>
                <w:color w:val="000000"/>
                <w:kern w:val="1"/>
                <w:sz w:val="20"/>
                <w:szCs w:val="24"/>
                <w:lang w:val="en-US" w:eastAsia="ar-SA"/>
              </w:rPr>
              <w:object w:dxaOrig="225" w:dyaOrig="225">
                <v:shape id="_x0000_i1054" type="#_x0000_t75" style="width:1in;height:18pt" o:ole="">
                  <v:imagedata r:id="rId21" o:title=""/>
                </v:shape>
                <w:control r:id="rId22" w:name="DefaultOcxName202" w:shapeid="_x0000_i1054"/>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w:t>
            </w:r>
          </w:p>
        </w:tc>
      </w:tr>
      <w:tr w:rsidR="0054064A" w:rsidRPr="00314A2B" w:rsidTr="00346A3C">
        <w:trPr>
          <w:trHeight w:val="300"/>
        </w:trPr>
        <w:tc>
          <w:tcPr>
            <w:tcW w:w="0" w:type="auto"/>
            <w:shd w:val="clear" w:color="auto" w:fill="FFFFFF"/>
            <w:vAlign w:val="center"/>
          </w:tcPr>
          <w:p w:rsidR="0054064A" w:rsidRDefault="0054064A" w:rsidP="00346A3C">
            <w:pPr>
              <w:rPr>
                <w:rFonts w:ascii="Arial Narrow" w:hAnsi="Arial Narrow"/>
                <w:color w:val="000000"/>
              </w:rPr>
            </w:pPr>
            <w:r>
              <w:rPr>
                <w:rFonts w:ascii="Arial Narrow" w:hAnsi="Arial Narrow"/>
                <w:color w:val="000000"/>
              </w:rPr>
              <w:t>…………</w:t>
            </w:r>
          </w:p>
        </w:tc>
        <w:tc>
          <w:tcPr>
            <w:tcW w:w="0" w:type="auto"/>
            <w:noWrap/>
          </w:tcPr>
          <w:p w:rsidR="0054064A" w:rsidRDefault="0054064A" w:rsidP="00346A3C">
            <w:pPr>
              <w:jc w:val="right"/>
              <w:rPr>
                <w:rFonts w:ascii="Arial Narrow" w:hAnsi="Arial Narrow" w:cs="Calibri"/>
              </w:rPr>
            </w:pPr>
            <w:r>
              <w:rPr>
                <w:rFonts w:ascii="Arial Narrow" w:hAnsi="Arial Narrow" w:cs="Calibri"/>
              </w:rPr>
              <w:t>€ 417,00</w:t>
            </w:r>
          </w:p>
        </w:tc>
        <w:tc>
          <w:tcPr>
            <w:tcW w:w="0" w:type="auto"/>
            <w:noWrap/>
            <w:vAlign w:val="center"/>
          </w:tcPr>
          <w:p w:rsidR="0054064A" w:rsidRDefault="0054064A" w:rsidP="00346A3C">
            <w:pPr>
              <w:jc w:val="right"/>
              <w:rPr>
                <w:rFonts w:ascii="Arial Narrow" w:hAnsi="Arial Narrow" w:cs="Calibri"/>
              </w:rPr>
            </w:pPr>
            <w:r>
              <w:rPr>
                <w:rFonts w:ascii="Arial Narrow" w:hAnsi="Arial Narrow" w:cs="Calibri"/>
              </w:rPr>
              <w:t>…………….</w:t>
            </w:r>
          </w:p>
        </w:tc>
      </w:tr>
      <w:tr w:rsidR="00346A3C" w:rsidRPr="00314A2B" w:rsidTr="00346A3C">
        <w:trPr>
          <w:trHeight w:val="300"/>
        </w:trPr>
        <w:tc>
          <w:tcPr>
            <w:tcW w:w="0" w:type="auto"/>
            <w:shd w:val="clear" w:color="auto" w:fill="FFFFFF"/>
            <w:vAlign w:val="center"/>
          </w:tcPr>
          <w:p w:rsidR="00346A3C" w:rsidRPr="00DF1207" w:rsidRDefault="00346A3C" w:rsidP="00346A3C">
            <w:pPr>
              <w:rPr>
                <w:rFonts w:ascii="Arial Narrow" w:hAnsi="Arial Narrow"/>
                <w:color w:val="000000"/>
              </w:rPr>
            </w:pPr>
            <w:r>
              <w:rPr>
                <w:rFonts w:ascii="Arial Narrow" w:hAnsi="Arial Narrow"/>
                <w:color w:val="000000"/>
              </w:rPr>
              <w:t>………….</w:t>
            </w:r>
            <w:r w:rsidR="00C86E0C" w:rsidRPr="00DF1207">
              <w:rPr>
                <w:rFonts w:ascii="Arial Narrow" w:eastAsia="Times New Roman" w:hAnsi="Arial Narrow"/>
                <w:color w:val="000000"/>
                <w:kern w:val="1"/>
                <w:sz w:val="20"/>
                <w:szCs w:val="24"/>
                <w:lang w:val="en-US" w:eastAsia="ar-SA"/>
              </w:rPr>
              <w:object w:dxaOrig="225" w:dyaOrig="225">
                <v:shape id="_x0000_i1057" type="#_x0000_t75" style="width:1in;height:18pt" o:ole="">
                  <v:imagedata r:id="rId23" o:title=""/>
                </v:shape>
                <w:control r:id="rId24" w:name="DefaultOcxName252" w:shapeid="_x0000_i1057"/>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w:t>
            </w:r>
          </w:p>
        </w:tc>
      </w:tr>
      <w:tr w:rsidR="00346A3C" w:rsidRPr="00314A2B" w:rsidTr="00346A3C">
        <w:trPr>
          <w:trHeight w:val="300"/>
        </w:trPr>
        <w:tc>
          <w:tcPr>
            <w:tcW w:w="0" w:type="auto"/>
            <w:shd w:val="clear" w:color="auto" w:fill="FFFFFF"/>
            <w:vAlign w:val="center"/>
          </w:tcPr>
          <w:p w:rsidR="00346A3C" w:rsidRPr="00DF1207" w:rsidRDefault="00D907B9" w:rsidP="00346A3C">
            <w:pPr>
              <w:rPr>
                <w:rFonts w:ascii="Arial Narrow" w:hAnsi="Arial Narrow"/>
                <w:color w:val="000000"/>
              </w:rPr>
            </w:pPr>
            <w:r>
              <w:rPr>
                <w:rFonts w:ascii="Arial Narrow" w:hAnsi="Arial Narrow"/>
                <w:color w:val="000000"/>
              </w:rPr>
              <w:t>28/02/2025</w:t>
            </w:r>
            <w:r w:rsidR="00C86E0C" w:rsidRPr="00DF1207">
              <w:rPr>
                <w:rFonts w:ascii="Arial Narrow" w:eastAsia="Times New Roman" w:hAnsi="Arial Narrow"/>
                <w:color w:val="000000"/>
                <w:kern w:val="1"/>
                <w:sz w:val="20"/>
                <w:szCs w:val="24"/>
                <w:lang w:val="en-US" w:eastAsia="ar-SA"/>
              </w:rPr>
              <w:object w:dxaOrig="225" w:dyaOrig="225">
                <v:shape id="_x0000_i1060" type="#_x0000_t75" style="width:1in;height:18pt" o:ole="">
                  <v:imagedata r:id="rId25" o:title=""/>
                </v:shape>
                <w:control r:id="rId26" w:name="DefaultOcxName302" w:shapeid="_x0000_i1060"/>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346A3C">
            <w:pPr>
              <w:jc w:val="right"/>
              <w:rPr>
                <w:rFonts w:ascii="Arial Narrow" w:hAnsi="Arial Narrow" w:cs="Calibri"/>
              </w:rPr>
            </w:pPr>
            <w:r>
              <w:rPr>
                <w:rFonts w:ascii="Arial Narrow" w:hAnsi="Arial Narrow" w:cs="Calibri"/>
              </w:rPr>
              <w:t>€ 417,00</w:t>
            </w:r>
          </w:p>
        </w:tc>
      </w:tr>
      <w:tr w:rsidR="00346A3C" w:rsidRPr="00314A2B" w:rsidTr="00346A3C">
        <w:trPr>
          <w:trHeight w:val="300"/>
        </w:trPr>
        <w:tc>
          <w:tcPr>
            <w:tcW w:w="0" w:type="auto"/>
            <w:shd w:val="clear" w:color="auto" w:fill="FFFFFF"/>
            <w:vAlign w:val="center"/>
          </w:tcPr>
          <w:p w:rsidR="00346A3C" w:rsidRPr="00DF1207" w:rsidRDefault="0054064A" w:rsidP="0054064A">
            <w:pPr>
              <w:rPr>
                <w:rFonts w:ascii="Arial Narrow" w:hAnsi="Arial Narrow"/>
                <w:color w:val="000000"/>
              </w:rPr>
            </w:pPr>
            <w:r>
              <w:rPr>
                <w:rFonts w:ascii="Arial Narrow" w:hAnsi="Arial Narrow"/>
                <w:color w:val="000000"/>
              </w:rPr>
              <w:lastRenderedPageBreak/>
              <w:t>28</w:t>
            </w:r>
            <w:r w:rsidR="00346A3C">
              <w:rPr>
                <w:rFonts w:ascii="Arial Narrow" w:hAnsi="Arial Narrow"/>
                <w:color w:val="000000"/>
              </w:rPr>
              <w:t>/</w:t>
            </w:r>
            <w:r>
              <w:rPr>
                <w:rFonts w:ascii="Arial Narrow" w:hAnsi="Arial Narrow"/>
                <w:color w:val="000000"/>
              </w:rPr>
              <w:t>02</w:t>
            </w:r>
            <w:r w:rsidR="00346A3C">
              <w:rPr>
                <w:rFonts w:ascii="Arial Narrow" w:hAnsi="Arial Narrow"/>
                <w:color w:val="000000"/>
              </w:rPr>
              <w:t>/202</w:t>
            </w:r>
            <w:r>
              <w:rPr>
                <w:rFonts w:ascii="Arial Narrow" w:hAnsi="Arial Narrow"/>
                <w:color w:val="000000"/>
              </w:rPr>
              <w:t>5</w:t>
            </w:r>
            <w:r w:rsidR="00C86E0C" w:rsidRPr="00DF1207">
              <w:rPr>
                <w:rFonts w:ascii="Arial Narrow" w:eastAsia="Times New Roman" w:hAnsi="Arial Narrow"/>
                <w:color w:val="000000"/>
                <w:kern w:val="1"/>
                <w:sz w:val="20"/>
                <w:szCs w:val="24"/>
                <w:lang w:val="en-US" w:eastAsia="ar-SA"/>
              </w:rPr>
              <w:object w:dxaOrig="225" w:dyaOrig="225">
                <v:shape id="_x0000_i1063" type="#_x0000_t75" style="width:1in;height:18pt" o:ole="">
                  <v:imagedata r:id="rId27" o:title=""/>
                </v:shape>
                <w:control r:id="rId28" w:name="DefaultOcxName352" w:shapeid="_x0000_i1063"/>
              </w:object>
            </w:r>
          </w:p>
        </w:tc>
        <w:tc>
          <w:tcPr>
            <w:tcW w:w="0" w:type="auto"/>
            <w:noWrap/>
          </w:tcPr>
          <w:p w:rsidR="00346A3C" w:rsidRPr="006A77C3" w:rsidRDefault="00346A3C" w:rsidP="00346A3C">
            <w:pPr>
              <w:jc w:val="right"/>
              <w:rPr>
                <w:rFonts w:ascii="Arial Narrow" w:hAnsi="Arial Narrow" w:cs="Calibri"/>
              </w:rPr>
            </w:pPr>
            <w:r>
              <w:rPr>
                <w:rFonts w:ascii="Arial Narrow" w:hAnsi="Arial Narrow" w:cs="Calibri"/>
              </w:rPr>
              <w:t>€ 417,00</w:t>
            </w:r>
          </w:p>
        </w:tc>
        <w:tc>
          <w:tcPr>
            <w:tcW w:w="0" w:type="auto"/>
            <w:noWrap/>
            <w:vAlign w:val="center"/>
          </w:tcPr>
          <w:p w:rsidR="00346A3C" w:rsidRPr="00DF1207" w:rsidRDefault="00346A3C" w:rsidP="0054064A">
            <w:pPr>
              <w:jc w:val="right"/>
              <w:rPr>
                <w:rFonts w:ascii="Arial Narrow" w:hAnsi="Arial Narrow" w:cs="Calibri"/>
              </w:rPr>
            </w:pPr>
            <w:r>
              <w:rPr>
                <w:rFonts w:ascii="Arial Narrow" w:hAnsi="Arial Narrow" w:cs="Calibri"/>
              </w:rPr>
              <w:t xml:space="preserve">€ </w:t>
            </w:r>
            <w:r w:rsidR="0054064A">
              <w:rPr>
                <w:rFonts w:ascii="Arial Narrow" w:hAnsi="Arial Narrow" w:cs="Calibri"/>
              </w:rPr>
              <w:t>0,00</w:t>
            </w:r>
          </w:p>
        </w:tc>
      </w:tr>
    </w:tbl>
    <w:p w:rsidR="00A44BF2" w:rsidRPr="00C97321" w:rsidRDefault="00272388" w:rsidP="00A44BF2">
      <w:pPr>
        <w:spacing w:after="0" w:line="360" w:lineRule="auto"/>
        <w:jc w:val="both"/>
        <w:rPr>
          <w:rFonts w:ascii="Garamond" w:hAnsi="Garamond"/>
          <w:b/>
          <w:sz w:val="24"/>
          <w:szCs w:val="24"/>
        </w:rPr>
      </w:pPr>
      <w:r>
        <w:rPr>
          <w:rFonts w:ascii="Garamond" w:hAnsi="Garamond"/>
          <w:b/>
          <w:sz w:val="24"/>
          <w:szCs w:val="24"/>
        </w:rPr>
        <w:t>6</w:t>
      </w:r>
      <w:r w:rsidR="00A44BF2" w:rsidRPr="00C97321">
        <w:rPr>
          <w:rFonts w:ascii="Garamond" w:hAnsi="Garamond"/>
          <w:b/>
          <w:sz w:val="24"/>
          <w:szCs w:val="24"/>
        </w:rPr>
        <w:t xml:space="preserve">. COMPILAZIONE PREVENTIVATORE TAGLIA E SOSPENDI LA RATA </w:t>
      </w:r>
    </w:p>
    <w:p w:rsidR="00327C35" w:rsidRDefault="00327C35" w:rsidP="00854B59">
      <w:pPr>
        <w:spacing w:after="0" w:line="360" w:lineRule="auto"/>
        <w:jc w:val="both"/>
        <w:rPr>
          <w:rFonts w:ascii="Garamond" w:hAnsi="Garamond"/>
          <w:sz w:val="24"/>
          <w:szCs w:val="24"/>
        </w:rPr>
      </w:pPr>
    </w:p>
    <w:p w:rsidR="009E07B5" w:rsidRDefault="009E07B5" w:rsidP="009E07B5">
      <w:pPr>
        <w:pStyle w:val="Default"/>
        <w:jc w:val="both"/>
        <w:rPr>
          <w:rFonts w:ascii="Garamond" w:hAnsi="Garamond"/>
        </w:rPr>
      </w:pPr>
      <w:r>
        <w:rPr>
          <w:rFonts w:ascii="Garamond" w:hAnsi="Garamond"/>
        </w:rPr>
        <w:t>L’utilizzo del preventivatore è propedeutico per il calcolo delle condizioni economiche da applicare per il rilascio di ogni singolo beneficio, sospensione allungamento e piano di rientro.</w:t>
      </w:r>
    </w:p>
    <w:p w:rsidR="0073724A" w:rsidRDefault="0073724A" w:rsidP="009E07B5">
      <w:pPr>
        <w:pStyle w:val="Default"/>
        <w:jc w:val="both"/>
        <w:rPr>
          <w:rFonts w:ascii="Garamond" w:hAnsi="Garamond"/>
        </w:rPr>
      </w:pPr>
    </w:p>
    <w:p w:rsidR="0073724A" w:rsidRDefault="0073724A" w:rsidP="009E07B5">
      <w:pPr>
        <w:pStyle w:val="Default"/>
        <w:jc w:val="both"/>
        <w:rPr>
          <w:rFonts w:ascii="Garamond" w:hAnsi="Garamond"/>
        </w:rPr>
      </w:pPr>
      <w:r>
        <w:rPr>
          <w:rFonts w:ascii="Garamond" w:hAnsi="Garamond"/>
        </w:rPr>
        <w:t>Come previsto da foglio informativo il calcolo delle com</w:t>
      </w:r>
      <w:r w:rsidR="005C0CA7">
        <w:rPr>
          <w:rFonts w:ascii="Garamond" w:hAnsi="Garamond"/>
        </w:rPr>
        <w:t>missioni è determinato sulla bas</w:t>
      </w:r>
      <w:r>
        <w:rPr>
          <w:rFonts w:ascii="Garamond" w:hAnsi="Garamond"/>
        </w:rPr>
        <w:t>e dell’ammontare del beneficio concesso all’impresa.</w:t>
      </w:r>
    </w:p>
    <w:p w:rsidR="0073724A" w:rsidRDefault="0073724A" w:rsidP="009E07B5">
      <w:pPr>
        <w:pStyle w:val="Default"/>
        <w:jc w:val="both"/>
        <w:rPr>
          <w:rFonts w:ascii="Garamond" w:hAnsi="Garamond"/>
        </w:rPr>
      </w:pPr>
    </w:p>
    <w:p w:rsidR="0073724A" w:rsidRDefault="0073724A" w:rsidP="009E07B5">
      <w:pPr>
        <w:pStyle w:val="Default"/>
        <w:jc w:val="both"/>
        <w:rPr>
          <w:rFonts w:ascii="Garamond" w:hAnsi="Garamond"/>
        </w:rPr>
      </w:pPr>
      <w:r w:rsidRPr="0073724A">
        <w:rPr>
          <w:rFonts w:ascii="Garamond" w:hAnsi="Garamond"/>
          <w:b/>
        </w:rPr>
        <w:t>Calcolo commissioni Sospensione</w:t>
      </w:r>
      <w:r>
        <w:rPr>
          <w:rFonts w:ascii="Garamond" w:hAnsi="Garamond"/>
        </w:rPr>
        <w:t>: vengono calcolate sul risparmio annuale atteso, dato dalla quota capitale per il numero di rate sospese.</w:t>
      </w:r>
    </w:p>
    <w:p w:rsidR="0073724A" w:rsidRDefault="0073724A" w:rsidP="009E07B5">
      <w:pPr>
        <w:pStyle w:val="Default"/>
        <w:jc w:val="both"/>
        <w:rPr>
          <w:rFonts w:ascii="Garamond" w:hAnsi="Garamond"/>
        </w:rPr>
      </w:pPr>
    </w:p>
    <w:p w:rsidR="00D00883" w:rsidRDefault="00F8725D" w:rsidP="009E07B5">
      <w:pPr>
        <w:pStyle w:val="Default"/>
        <w:jc w:val="both"/>
        <w:rPr>
          <w:rFonts w:ascii="Garamond" w:hAnsi="Garamond"/>
        </w:rPr>
      </w:pPr>
      <w:r>
        <w:rPr>
          <w:noProof/>
        </w:rPr>
        <mc:AlternateContent>
          <mc:Choice Requires="wps">
            <w:drawing>
              <wp:anchor distT="0" distB="0" distL="114300" distR="114300" simplePos="0" relativeHeight="251664384" behindDoc="0" locked="0" layoutInCell="1" allowOverlap="1">
                <wp:simplePos x="0" y="0"/>
                <wp:positionH relativeFrom="column">
                  <wp:posOffset>1609090</wp:posOffset>
                </wp:positionH>
                <wp:positionV relativeFrom="paragraph">
                  <wp:posOffset>1358900</wp:posOffset>
                </wp:positionV>
                <wp:extent cx="1200785" cy="8255"/>
                <wp:effectExtent l="12700" t="53340" r="15240" b="5270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56889" id="AutoShape 37" o:spid="_x0000_s1026" type="#_x0000_t32" style="position:absolute;margin-left:126.7pt;margin-top:107pt;width:94.5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">
                <v:stroke endarrow="block"/>
              </v:shape>
            </w:pict>
          </mc:Fallback>
        </mc:AlternateContent>
      </w:r>
      <w:r w:rsidR="00D00883" w:rsidRPr="00D00883">
        <w:rPr>
          <w:noProof/>
        </w:rPr>
        <w:drawing>
          <wp:inline distT="0" distB="0" distL="0" distR="0">
            <wp:extent cx="5400040" cy="2341775"/>
            <wp:effectExtent l="1905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400040" cy="2341775"/>
                    </a:xfrm>
                    <a:prstGeom prst="rect">
                      <a:avLst/>
                    </a:prstGeom>
                    <a:noFill/>
                    <a:ln w="9525">
                      <a:noFill/>
                      <a:miter lim="800000"/>
                      <a:headEnd/>
                      <a:tailEnd/>
                    </a:ln>
                  </pic:spPr>
                </pic:pic>
              </a:graphicData>
            </a:graphic>
          </wp:inline>
        </w:drawing>
      </w:r>
    </w:p>
    <w:p w:rsidR="00D00883" w:rsidRDefault="00D00883" w:rsidP="00D00883">
      <w:pPr>
        <w:rPr>
          <w:lang w:eastAsia="it-IT"/>
        </w:rPr>
      </w:pPr>
    </w:p>
    <w:p w:rsidR="00D00883" w:rsidRDefault="00D00883" w:rsidP="00E2465A">
      <w:pPr>
        <w:jc w:val="both"/>
        <w:rPr>
          <w:lang w:eastAsia="it-IT"/>
        </w:rPr>
      </w:pPr>
      <w:r>
        <w:rPr>
          <w:lang w:eastAsia="it-IT"/>
        </w:rPr>
        <w:t>Con riferimento all’esempio precedente relativo alla sospensione, occorre riportare nel preventivatore i dati generali del finanziamento (forma tecnica, importo originario erogato, residuo, data di erogazione, tasso applicato, rata attuale mensilizzata) immettere nel tool la quota interessi determinata dal simulatore da corrispondere alla banca durante il periodo di sospensione e il numero di rate oggetto della sospensione. A questo punto il preventivatore provvederà a calcolare il risparmio annuale atteso e a determinare gli importi delle commissioni di collocam</w:t>
      </w:r>
      <w:r w:rsidR="00E2465A">
        <w:rPr>
          <w:lang w:eastAsia="it-IT"/>
        </w:rPr>
        <w:t xml:space="preserve">ento, di esame della posizione </w:t>
      </w:r>
      <w:r w:rsidR="0047537E">
        <w:rPr>
          <w:lang w:eastAsia="it-IT"/>
        </w:rPr>
        <w:t xml:space="preserve"> nonchè</w:t>
      </w:r>
      <w:r w:rsidR="00E2465A">
        <w:rPr>
          <w:lang w:eastAsia="it-IT"/>
        </w:rPr>
        <w:t xml:space="preserve"> il costo dell’ulteriore anno di garanzia da rilasciare alla banca.</w:t>
      </w:r>
    </w:p>
    <w:p w:rsidR="00E2465A" w:rsidRDefault="00E2465A" w:rsidP="00E2465A">
      <w:pPr>
        <w:jc w:val="both"/>
        <w:rPr>
          <w:lang w:eastAsia="it-IT"/>
        </w:rPr>
      </w:pPr>
      <w:r>
        <w:rPr>
          <w:lang w:eastAsia="it-IT"/>
        </w:rPr>
        <w:lastRenderedPageBreak/>
        <w:t>Si precisa che l’importo minimo della commissione di collocamento e della commissione per l’esame della posizione sono pari rispettivamente ad euro 100,00 e 200,00.</w:t>
      </w:r>
    </w:p>
    <w:p w:rsidR="00E2465A" w:rsidRDefault="0047537E" w:rsidP="0047537E">
      <w:pPr>
        <w:pStyle w:val="Default"/>
        <w:jc w:val="both"/>
        <w:rPr>
          <w:rFonts w:ascii="Garamond" w:hAnsi="Garamond"/>
        </w:rPr>
      </w:pPr>
      <w:r w:rsidRPr="0073724A">
        <w:rPr>
          <w:rFonts w:ascii="Garamond" w:hAnsi="Garamond"/>
          <w:b/>
        </w:rPr>
        <w:t xml:space="preserve">Calcolo commissioni </w:t>
      </w:r>
      <w:r>
        <w:rPr>
          <w:rFonts w:ascii="Garamond" w:hAnsi="Garamond"/>
          <w:b/>
        </w:rPr>
        <w:t xml:space="preserve">Allungamento: </w:t>
      </w:r>
      <w:r>
        <w:rPr>
          <w:rFonts w:ascii="Garamond" w:hAnsi="Garamond"/>
        </w:rPr>
        <w:t xml:space="preserve">vengono calcolate </w:t>
      </w:r>
      <w:r w:rsidR="005F5EBC">
        <w:rPr>
          <w:rFonts w:ascii="Garamond" w:hAnsi="Garamond"/>
        </w:rPr>
        <w:t>sulla riduzione del carico finanziario mensile calcolato per il numero di anni oggetto dell’allungamento.</w:t>
      </w:r>
    </w:p>
    <w:p w:rsidR="0047537E" w:rsidRDefault="0047537E" w:rsidP="0047537E">
      <w:pPr>
        <w:pStyle w:val="Default"/>
        <w:jc w:val="both"/>
        <w:rPr>
          <w:rFonts w:ascii="Garamond" w:hAnsi="Garamond"/>
        </w:rPr>
      </w:pPr>
    </w:p>
    <w:p w:rsidR="0047537E" w:rsidRDefault="00F8725D" w:rsidP="0047537E">
      <w:pPr>
        <w:pStyle w:val="Default"/>
        <w:jc w:val="both"/>
        <w:rPr>
          <w:rFonts w:ascii="Garamond" w:hAnsi="Garamond"/>
        </w:rPr>
      </w:pPr>
      <w:r>
        <w:rPr>
          <w:noProof/>
        </w:rPr>
        <mc:AlternateContent>
          <mc:Choice Requires="wps">
            <w:drawing>
              <wp:anchor distT="0" distB="0" distL="114300" distR="114300" simplePos="0" relativeHeight="251665408" behindDoc="0" locked="0" layoutInCell="1" allowOverlap="1">
                <wp:simplePos x="0" y="0"/>
                <wp:positionH relativeFrom="column">
                  <wp:posOffset>1624330</wp:posOffset>
                </wp:positionH>
                <wp:positionV relativeFrom="paragraph">
                  <wp:posOffset>1446530</wp:posOffset>
                </wp:positionV>
                <wp:extent cx="1131570" cy="0"/>
                <wp:effectExtent l="8890" t="59690" r="21590" b="5461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7A70" id="AutoShape 38" o:spid="_x0000_s1026" type="#_x0000_t32" style="position:absolute;margin-left:127.9pt;margin-top:113.9pt;width:8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GywEAAHg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">
                <v:stroke endarrow="block"/>
              </v:shape>
            </w:pict>
          </mc:Fallback>
        </mc:AlternateContent>
      </w:r>
      <w:r w:rsidR="0047537E" w:rsidRPr="0047537E">
        <w:rPr>
          <w:noProof/>
        </w:rPr>
        <w:drawing>
          <wp:inline distT="0" distB="0" distL="0" distR="0">
            <wp:extent cx="5400040" cy="2419491"/>
            <wp:effectExtent l="1905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5400040" cy="2419491"/>
                    </a:xfrm>
                    <a:prstGeom prst="rect">
                      <a:avLst/>
                    </a:prstGeom>
                    <a:noFill/>
                    <a:ln w="9525">
                      <a:noFill/>
                      <a:miter lim="800000"/>
                      <a:headEnd/>
                      <a:tailEnd/>
                    </a:ln>
                  </pic:spPr>
                </pic:pic>
              </a:graphicData>
            </a:graphic>
          </wp:inline>
        </w:drawing>
      </w:r>
    </w:p>
    <w:p w:rsidR="0047537E" w:rsidRDefault="0047537E" w:rsidP="0047537E">
      <w:pPr>
        <w:pStyle w:val="Default"/>
        <w:jc w:val="both"/>
        <w:rPr>
          <w:rFonts w:ascii="Garamond" w:hAnsi="Garamond"/>
        </w:rPr>
      </w:pPr>
    </w:p>
    <w:p w:rsidR="0047537E" w:rsidRPr="0047537E" w:rsidRDefault="0047537E" w:rsidP="0047537E">
      <w:pPr>
        <w:jc w:val="both"/>
        <w:rPr>
          <w:rFonts w:ascii="Garamond" w:hAnsi="Garamond"/>
          <w:sz w:val="24"/>
          <w:szCs w:val="24"/>
          <w:lang w:eastAsia="it-IT"/>
        </w:rPr>
      </w:pPr>
      <w:r w:rsidRPr="0047537E">
        <w:rPr>
          <w:rFonts w:ascii="Garamond" w:hAnsi="Garamond"/>
          <w:sz w:val="24"/>
          <w:szCs w:val="24"/>
          <w:lang w:eastAsia="it-IT"/>
        </w:rPr>
        <w:t>Con riferimento all’esempio precedente relativo all’allungamento, occorre riportare nel preventivatore i dati generali del finanziamento (forma tecnica, importo originario erogato, residuo, data di erogazione, tasso applicato, rata attuale mensilizzata) immettere nel tool il numero di anni residui alla scadenza, il numero di anni di allungamento e l’importo della nuova rata a seguito di eventuale concessione del beneficio. A questo punto il preventivatore</w:t>
      </w:r>
      <w:r w:rsidR="005F5EBC">
        <w:rPr>
          <w:rFonts w:ascii="Garamond" w:hAnsi="Garamond"/>
          <w:sz w:val="24"/>
          <w:szCs w:val="24"/>
          <w:lang w:eastAsia="it-IT"/>
        </w:rPr>
        <w:t xml:space="preserve"> </w:t>
      </w:r>
      <w:r w:rsidRPr="0047537E">
        <w:rPr>
          <w:rFonts w:ascii="Garamond" w:hAnsi="Garamond"/>
          <w:sz w:val="24"/>
          <w:szCs w:val="24"/>
          <w:lang w:eastAsia="it-IT"/>
        </w:rPr>
        <w:t xml:space="preserve"> provvederà a calcolare </w:t>
      </w:r>
      <w:r w:rsidR="005F5EBC">
        <w:rPr>
          <w:rFonts w:ascii="Garamond" w:hAnsi="Garamond"/>
          <w:sz w:val="24"/>
          <w:szCs w:val="24"/>
          <w:lang w:eastAsia="it-IT"/>
        </w:rPr>
        <w:t>l’importo del beneficio</w:t>
      </w:r>
      <w:r w:rsidRPr="0047537E">
        <w:rPr>
          <w:rFonts w:ascii="Garamond" w:hAnsi="Garamond"/>
          <w:sz w:val="24"/>
          <w:szCs w:val="24"/>
          <w:lang w:eastAsia="it-IT"/>
        </w:rPr>
        <w:t xml:space="preserve"> e a determinare gli importi delle commissioni di collocamento, di esame della posizione  nonchè il costo degli ulteriori anni di garanzia da rilasciare alla banca.</w:t>
      </w:r>
    </w:p>
    <w:p w:rsidR="0047537E" w:rsidRDefault="0047537E" w:rsidP="0047537E">
      <w:pPr>
        <w:jc w:val="both"/>
        <w:rPr>
          <w:lang w:eastAsia="it-IT"/>
        </w:rPr>
      </w:pPr>
      <w:r w:rsidRPr="0047537E">
        <w:rPr>
          <w:rFonts w:ascii="Garamond" w:hAnsi="Garamond"/>
          <w:sz w:val="24"/>
          <w:szCs w:val="24"/>
          <w:lang w:eastAsia="it-IT"/>
        </w:rPr>
        <w:t>Si precisa che l’importo minimo della commissione di collocamento e della commissione per l’esame della posizione sono pari rispettivamente ad euro 100,00 e 200,00</w:t>
      </w:r>
      <w:r>
        <w:rPr>
          <w:lang w:eastAsia="it-IT"/>
        </w:rPr>
        <w:t>.</w:t>
      </w:r>
    </w:p>
    <w:p w:rsidR="0047537E" w:rsidRDefault="0047537E" w:rsidP="0047537E">
      <w:pPr>
        <w:jc w:val="both"/>
        <w:rPr>
          <w:lang w:eastAsia="it-IT"/>
        </w:rPr>
      </w:pPr>
    </w:p>
    <w:p w:rsidR="0047537E" w:rsidRDefault="0047537E" w:rsidP="0047537E">
      <w:pPr>
        <w:jc w:val="both"/>
        <w:rPr>
          <w:lang w:eastAsia="it-IT"/>
        </w:rPr>
      </w:pPr>
    </w:p>
    <w:p w:rsidR="0047537E" w:rsidRDefault="0047537E" w:rsidP="0047537E">
      <w:pPr>
        <w:jc w:val="both"/>
        <w:rPr>
          <w:lang w:eastAsia="it-IT"/>
        </w:rPr>
      </w:pPr>
    </w:p>
    <w:p w:rsidR="0047537E" w:rsidRDefault="0047537E" w:rsidP="0047537E">
      <w:pPr>
        <w:jc w:val="both"/>
        <w:rPr>
          <w:lang w:eastAsia="it-IT"/>
        </w:rPr>
      </w:pPr>
    </w:p>
    <w:p w:rsidR="0047537E" w:rsidRDefault="0047537E" w:rsidP="0047537E">
      <w:pPr>
        <w:jc w:val="both"/>
        <w:rPr>
          <w:lang w:eastAsia="it-IT"/>
        </w:rPr>
      </w:pPr>
    </w:p>
    <w:p w:rsidR="0047537E" w:rsidRDefault="0047537E" w:rsidP="0047537E">
      <w:pPr>
        <w:jc w:val="both"/>
        <w:rPr>
          <w:lang w:eastAsia="it-IT"/>
        </w:rPr>
      </w:pPr>
    </w:p>
    <w:p w:rsidR="0047537E" w:rsidRPr="0047537E" w:rsidRDefault="0047537E" w:rsidP="0047537E">
      <w:pPr>
        <w:jc w:val="both"/>
        <w:rPr>
          <w:rFonts w:ascii="Garamond" w:hAnsi="Garamond"/>
          <w:sz w:val="24"/>
          <w:szCs w:val="24"/>
          <w:lang w:eastAsia="it-IT"/>
        </w:rPr>
      </w:pPr>
      <w:r>
        <w:rPr>
          <w:rFonts w:ascii="Garamond" w:hAnsi="Garamond"/>
          <w:b/>
          <w:sz w:val="24"/>
          <w:szCs w:val="24"/>
          <w:lang w:eastAsia="it-IT"/>
        </w:rPr>
        <w:t xml:space="preserve">Calcolo commissioni Piano di rientro: </w:t>
      </w:r>
      <w:r w:rsidR="005F5EBC">
        <w:rPr>
          <w:rFonts w:ascii="Garamond" w:hAnsi="Garamond"/>
          <w:sz w:val="24"/>
          <w:szCs w:val="24"/>
          <w:lang w:eastAsia="it-IT"/>
        </w:rPr>
        <w:t>vengono calcolati sull’importo totale dell’esposizione oggetto del rientro.</w:t>
      </w:r>
    </w:p>
    <w:p w:rsidR="0047537E" w:rsidRPr="0047537E" w:rsidRDefault="00F8725D" w:rsidP="0047537E">
      <w:pPr>
        <w:pStyle w:val="Default"/>
        <w:jc w:val="both"/>
        <w:rPr>
          <w:rFonts w:ascii="Garamond" w:hAnsi="Garamond"/>
        </w:rPr>
      </w:pPr>
      <w:r>
        <w:rPr>
          <w:noProof/>
        </w:rPr>
        <mc:AlternateContent>
          <mc:Choice Requires="wps">
            <w:drawing>
              <wp:anchor distT="0" distB="0" distL="114300" distR="114300" simplePos="0" relativeHeight="251666432" behindDoc="0" locked="0" layoutInCell="1" allowOverlap="1">
                <wp:simplePos x="0" y="0"/>
                <wp:positionH relativeFrom="column">
                  <wp:posOffset>1438275</wp:posOffset>
                </wp:positionH>
                <wp:positionV relativeFrom="paragraph">
                  <wp:posOffset>556260</wp:posOffset>
                </wp:positionV>
                <wp:extent cx="1270635" cy="7620"/>
                <wp:effectExtent l="13335" t="46355" r="20955" b="6032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F7FA" id="AutoShape 39" o:spid="_x0000_s1026" type="#_x0000_t32" style="position:absolute;margin-left:113.25pt;margin-top:43.8pt;width:100.0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">
                <v:stroke endarrow="block"/>
              </v:shape>
            </w:pict>
          </mc:Fallback>
        </mc:AlternateContent>
      </w:r>
      <w:r w:rsidR="005F5EBC" w:rsidRPr="005F5EBC">
        <w:rPr>
          <w:noProof/>
        </w:rPr>
        <w:drawing>
          <wp:inline distT="0" distB="0" distL="0" distR="0">
            <wp:extent cx="5400040" cy="1790233"/>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5400040" cy="1790233"/>
                    </a:xfrm>
                    <a:prstGeom prst="rect">
                      <a:avLst/>
                    </a:prstGeom>
                    <a:noFill/>
                    <a:ln w="9525">
                      <a:noFill/>
                      <a:miter lim="800000"/>
                      <a:headEnd/>
                      <a:tailEnd/>
                    </a:ln>
                  </pic:spPr>
                </pic:pic>
              </a:graphicData>
            </a:graphic>
          </wp:inline>
        </w:drawing>
      </w:r>
    </w:p>
    <w:p w:rsidR="0047537E" w:rsidRDefault="0047537E">
      <w:pPr>
        <w:pStyle w:val="Default"/>
        <w:jc w:val="both"/>
        <w:rPr>
          <w:rFonts w:ascii="Garamond" w:hAnsi="Garamond"/>
        </w:rPr>
      </w:pPr>
    </w:p>
    <w:p w:rsidR="005F5EBC" w:rsidRPr="0047537E" w:rsidRDefault="005F5EBC" w:rsidP="005F5EBC">
      <w:pPr>
        <w:jc w:val="both"/>
        <w:rPr>
          <w:rFonts w:ascii="Garamond" w:hAnsi="Garamond"/>
          <w:sz w:val="24"/>
          <w:szCs w:val="24"/>
          <w:lang w:eastAsia="it-IT"/>
        </w:rPr>
      </w:pPr>
      <w:r>
        <w:rPr>
          <w:rFonts w:ascii="Garamond" w:hAnsi="Garamond"/>
          <w:sz w:val="24"/>
          <w:szCs w:val="24"/>
          <w:lang w:eastAsia="it-IT"/>
        </w:rPr>
        <w:t>O</w:t>
      </w:r>
      <w:r w:rsidRPr="0047537E">
        <w:rPr>
          <w:rFonts w:ascii="Garamond" w:hAnsi="Garamond"/>
          <w:sz w:val="24"/>
          <w:szCs w:val="24"/>
          <w:lang w:eastAsia="it-IT"/>
        </w:rPr>
        <w:t>ccorre riportare nel pre</w:t>
      </w:r>
      <w:r>
        <w:rPr>
          <w:rFonts w:ascii="Garamond" w:hAnsi="Garamond"/>
          <w:sz w:val="24"/>
          <w:szCs w:val="24"/>
          <w:lang w:eastAsia="it-IT"/>
        </w:rPr>
        <w:t xml:space="preserve">ventivatore i dati generali della linea di credito </w:t>
      </w:r>
      <w:r w:rsidRPr="0047537E">
        <w:rPr>
          <w:rFonts w:ascii="Garamond" w:hAnsi="Garamond"/>
          <w:sz w:val="24"/>
          <w:szCs w:val="24"/>
          <w:lang w:eastAsia="it-IT"/>
        </w:rPr>
        <w:t xml:space="preserve">(forma tecnica, importo originario </w:t>
      </w:r>
      <w:r>
        <w:rPr>
          <w:rFonts w:ascii="Garamond" w:hAnsi="Garamond"/>
          <w:sz w:val="24"/>
          <w:szCs w:val="24"/>
          <w:lang w:eastAsia="it-IT"/>
        </w:rPr>
        <w:t>affidato</w:t>
      </w:r>
      <w:r w:rsidRPr="0047537E">
        <w:rPr>
          <w:rFonts w:ascii="Garamond" w:hAnsi="Garamond"/>
          <w:sz w:val="24"/>
          <w:szCs w:val="24"/>
          <w:lang w:eastAsia="it-IT"/>
        </w:rPr>
        <w:t xml:space="preserve">, </w:t>
      </w:r>
      <w:r>
        <w:rPr>
          <w:rFonts w:ascii="Garamond" w:hAnsi="Garamond"/>
          <w:sz w:val="24"/>
          <w:szCs w:val="24"/>
          <w:lang w:eastAsia="it-IT"/>
        </w:rPr>
        <w:t>utilizzo alla data di revoca/scadenza</w:t>
      </w:r>
      <w:r w:rsidRPr="0047537E">
        <w:rPr>
          <w:rFonts w:ascii="Garamond" w:hAnsi="Garamond"/>
          <w:sz w:val="24"/>
          <w:szCs w:val="24"/>
          <w:lang w:eastAsia="it-IT"/>
        </w:rPr>
        <w:t xml:space="preserve">) immettere nel tool il numero di anni </w:t>
      </w:r>
      <w:r>
        <w:rPr>
          <w:rFonts w:ascii="Garamond" w:hAnsi="Garamond"/>
          <w:sz w:val="24"/>
          <w:szCs w:val="24"/>
          <w:lang w:eastAsia="it-IT"/>
        </w:rPr>
        <w:t>concordati per il rientro</w:t>
      </w:r>
      <w:r w:rsidRPr="0047537E">
        <w:rPr>
          <w:rFonts w:ascii="Garamond" w:hAnsi="Garamond"/>
          <w:sz w:val="24"/>
          <w:szCs w:val="24"/>
          <w:lang w:eastAsia="it-IT"/>
        </w:rPr>
        <w:t>. A questo punto</w:t>
      </w:r>
      <w:r>
        <w:rPr>
          <w:rFonts w:ascii="Garamond" w:hAnsi="Garamond"/>
          <w:sz w:val="24"/>
          <w:szCs w:val="24"/>
          <w:lang w:eastAsia="it-IT"/>
        </w:rPr>
        <w:t xml:space="preserve"> il preventivatore provvederà </w:t>
      </w:r>
      <w:r w:rsidRPr="0047537E">
        <w:rPr>
          <w:rFonts w:ascii="Garamond" w:hAnsi="Garamond"/>
          <w:sz w:val="24"/>
          <w:szCs w:val="24"/>
          <w:lang w:eastAsia="it-IT"/>
        </w:rPr>
        <w:t>a determinare gli importi delle commissioni di collocamento, di esame della posizione  nonchè il costo degli ulteriori anni di garanzia da rilasciare alla banca.</w:t>
      </w:r>
    </w:p>
    <w:p w:rsidR="005F5EBC" w:rsidRDefault="005F5EBC" w:rsidP="005F5EBC">
      <w:pPr>
        <w:jc w:val="both"/>
        <w:rPr>
          <w:lang w:eastAsia="it-IT"/>
        </w:rPr>
      </w:pPr>
      <w:r w:rsidRPr="0047537E">
        <w:rPr>
          <w:rFonts w:ascii="Garamond" w:hAnsi="Garamond"/>
          <w:sz w:val="24"/>
          <w:szCs w:val="24"/>
          <w:lang w:eastAsia="it-IT"/>
        </w:rPr>
        <w:t>Si precisa che l’importo minimo della commissione di collocamento e della commissione per l’esame della posizione sono pari rispettivamente ad euro 100,00 e 200,00</w:t>
      </w:r>
      <w:r>
        <w:rPr>
          <w:lang w:eastAsia="it-IT"/>
        </w:rPr>
        <w:t>.</w:t>
      </w:r>
    </w:p>
    <w:p w:rsidR="005F5EBC" w:rsidRDefault="005F5EBC">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rPr>
      </w:pPr>
    </w:p>
    <w:p w:rsidR="006006C8" w:rsidRDefault="006006C8">
      <w:pPr>
        <w:pStyle w:val="Default"/>
        <w:jc w:val="both"/>
        <w:rPr>
          <w:rFonts w:ascii="Garamond" w:hAnsi="Garamond"/>
          <w:b/>
        </w:rPr>
      </w:pPr>
      <w:r>
        <w:rPr>
          <w:rFonts w:ascii="Garamond" w:hAnsi="Garamond"/>
          <w:b/>
        </w:rPr>
        <w:lastRenderedPageBreak/>
        <w:t xml:space="preserve">Totale riepilogo benefici e commissioni </w:t>
      </w:r>
    </w:p>
    <w:p w:rsidR="006006C8" w:rsidRDefault="006006C8">
      <w:pPr>
        <w:pStyle w:val="Default"/>
        <w:jc w:val="both"/>
        <w:rPr>
          <w:rFonts w:ascii="Garamond" w:hAnsi="Garamond"/>
          <w:b/>
        </w:rPr>
      </w:pPr>
    </w:p>
    <w:p w:rsidR="006006C8" w:rsidRDefault="006006C8">
      <w:pPr>
        <w:pStyle w:val="Default"/>
        <w:jc w:val="both"/>
        <w:rPr>
          <w:rFonts w:ascii="Garamond" w:hAnsi="Garamond"/>
        </w:rPr>
      </w:pPr>
      <w:r>
        <w:rPr>
          <w:rFonts w:ascii="Garamond" w:hAnsi="Garamond"/>
        </w:rPr>
        <w:t xml:space="preserve">Sulla base dei dati inseriti per ogni singolo prodotto, permette di effettuare una sintesi riepilogativa dei benefici prospettici per l’impresa, in termini di riduzione del carico finanziario, e dei costi annessi </w:t>
      </w:r>
      <w:r w:rsidR="00523EE3">
        <w:rPr>
          <w:rFonts w:ascii="Garamond" w:hAnsi="Garamond"/>
        </w:rPr>
        <w:t>all’ottenimento degli stessi.</w:t>
      </w:r>
    </w:p>
    <w:p w:rsidR="00007F7D" w:rsidRDefault="00007F7D">
      <w:pPr>
        <w:pStyle w:val="Default"/>
        <w:jc w:val="both"/>
        <w:rPr>
          <w:rFonts w:ascii="Garamond" w:hAnsi="Garamond"/>
        </w:rPr>
      </w:pPr>
    </w:p>
    <w:tbl>
      <w:tblPr>
        <w:tblW w:w="8980" w:type="dxa"/>
        <w:tblInd w:w="55" w:type="dxa"/>
        <w:tblCellMar>
          <w:left w:w="70" w:type="dxa"/>
          <w:right w:w="70" w:type="dxa"/>
        </w:tblCellMar>
        <w:tblLook w:val="04A0" w:firstRow="1" w:lastRow="0" w:firstColumn="1" w:lastColumn="0" w:noHBand="0" w:noVBand="1"/>
      </w:tblPr>
      <w:tblGrid>
        <w:gridCol w:w="7080"/>
        <w:gridCol w:w="1900"/>
      </w:tblGrid>
      <w:tr w:rsidR="00007F7D" w:rsidRPr="00007F7D" w:rsidTr="00007F7D">
        <w:trPr>
          <w:trHeight w:val="420"/>
        </w:trPr>
        <w:tc>
          <w:tcPr>
            <w:tcW w:w="7080" w:type="dxa"/>
            <w:tcBorders>
              <w:top w:val="nil"/>
              <w:left w:val="nil"/>
              <w:bottom w:val="nil"/>
              <w:right w:val="nil"/>
            </w:tcBorders>
            <w:shd w:val="clear" w:color="auto" w:fill="auto"/>
            <w:noWrap/>
            <w:vAlign w:val="center"/>
            <w:hideMark/>
          </w:tcPr>
          <w:p w:rsidR="00007F7D" w:rsidRPr="00007F7D" w:rsidRDefault="00007F7D" w:rsidP="00007F7D">
            <w:pPr>
              <w:spacing w:after="0" w:line="240" w:lineRule="auto"/>
              <w:rPr>
                <w:rFonts w:eastAsia="Times New Roman" w:cs="Calibri"/>
                <w:b/>
                <w:bCs/>
                <w:color w:val="000000"/>
                <w:sz w:val="32"/>
                <w:szCs w:val="32"/>
                <w:lang w:eastAsia="it-IT"/>
              </w:rPr>
            </w:pPr>
            <w:r w:rsidRPr="00007F7D">
              <w:rPr>
                <w:rFonts w:eastAsia="Times New Roman" w:cs="Calibri"/>
                <w:b/>
                <w:bCs/>
                <w:color w:val="000000"/>
                <w:sz w:val="32"/>
                <w:szCs w:val="32"/>
                <w:lang w:eastAsia="it-IT"/>
              </w:rPr>
              <w:t>Totale riepilogativo</w:t>
            </w:r>
          </w:p>
        </w:tc>
        <w:tc>
          <w:tcPr>
            <w:tcW w:w="1900" w:type="dxa"/>
            <w:tcBorders>
              <w:top w:val="nil"/>
              <w:left w:val="nil"/>
              <w:bottom w:val="nil"/>
              <w:right w:val="nil"/>
            </w:tcBorders>
            <w:shd w:val="clear" w:color="auto" w:fill="auto"/>
            <w:noWrap/>
            <w:vAlign w:val="bottom"/>
            <w:hideMark/>
          </w:tcPr>
          <w:p w:rsidR="00007F7D" w:rsidRPr="00007F7D" w:rsidRDefault="00007F7D" w:rsidP="00007F7D">
            <w:pPr>
              <w:spacing w:after="0" w:line="240" w:lineRule="auto"/>
              <w:rPr>
                <w:rFonts w:eastAsia="Times New Roman" w:cs="Calibri"/>
                <w:color w:val="000000"/>
                <w:lang w:eastAsia="it-IT"/>
              </w:rPr>
            </w:pPr>
          </w:p>
        </w:tc>
      </w:tr>
      <w:tr w:rsidR="00007F7D" w:rsidRPr="00007F7D" w:rsidTr="00007F7D">
        <w:trPr>
          <w:trHeight w:val="570"/>
        </w:trPr>
        <w:tc>
          <w:tcPr>
            <w:tcW w:w="7080" w:type="dxa"/>
            <w:tcBorders>
              <w:top w:val="single" w:sz="4" w:space="0" w:color="auto"/>
              <w:left w:val="single" w:sz="4" w:space="0" w:color="auto"/>
              <w:bottom w:val="single" w:sz="4" w:space="0" w:color="auto"/>
              <w:right w:val="nil"/>
            </w:tcBorders>
            <w:shd w:val="clear" w:color="000000" w:fill="7F7F7F"/>
            <w:vAlign w:val="center"/>
            <w:hideMark/>
          </w:tcPr>
          <w:p w:rsidR="00007F7D" w:rsidRPr="00007F7D" w:rsidRDefault="00007F7D" w:rsidP="00007F7D">
            <w:pPr>
              <w:spacing w:after="0" w:line="240" w:lineRule="auto"/>
              <w:jc w:val="center"/>
              <w:rPr>
                <w:rFonts w:eastAsia="Times New Roman" w:cs="Calibri"/>
                <w:b/>
                <w:bCs/>
                <w:color w:val="FFFFFF"/>
                <w:lang w:eastAsia="it-IT"/>
              </w:rPr>
            </w:pPr>
            <w:r w:rsidRPr="00007F7D">
              <w:rPr>
                <w:rFonts w:eastAsia="Times New Roman" w:cs="Calibri"/>
                <w:b/>
                <w:bCs/>
                <w:color w:val="FFFFFF"/>
                <w:lang w:eastAsia="it-IT"/>
              </w:rPr>
              <w:t>Banca</w:t>
            </w:r>
          </w:p>
        </w:tc>
        <w:tc>
          <w:tcPr>
            <w:tcW w:w="190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rsidR="00007F7D" w:rsidRPr="00007F7D" w:rsidRDefault="00007F7D" w:rsidP="00007F7D">
            <w:pPr>
              <w:spacing w:after="0" w:line="240" w:lineRule="auto"/>
              <w:jc w:val="center"/>
              <w:rPr>
                <w:rFonts w:eastAsia="Times New Roman" w:cs="Calibri"/>
                <w:b/>
                <w:bCs/>
                <w:color w:val="FFFFFF"/>
                <w:lang w:eastAsia="it-IT"/>
              </w:rPr>
            </w:pPr>
            <w:r w:rsidRPr="00007F7D">
              <w:rPr>
                <w:rFonts w:eastAsia="Times New Roman" w:cs="Calibri"/>
                <w:b/>
                <w:bCs/>
                <w:color w:val="FFFFFF"/>
                <w:lang w:eastAsia="it-IT"/>
              </w:rPr>
              <w:t> </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Residuo da rimborsare alla banca</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160.587</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Rate mensilizzate attuali</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2.940</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Rata mensilizzata con gli interventi sospensione, allungamento, rientri</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1.226</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Importo commissione collocamento (min. 100 euro)</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1.078</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importo esame posizione (min. 200 euro)</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1.954</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Importo conferma garanzia</w:t>
            </w:r>
          </w:p>
        </w:tc>
        <w:tc>
          <w:tcPr>
            <w:tcW w:w="1900" w:type="dxa"/>
            <w:tcBorders>
              <w:top w:val="nil"/>
              <w:left w:val="nil"/>
              <w:bottom w:val="single" w:sz="4" w:space="0" w:color="auto"/>
              <w:right w:val="single" w:sz="4" w:space="0" w:color="auto"/>
            </w:tcBorders>
            <w:shd w:val="clear" w:color="000000" w:fill="FFFFFF"/>
            <w:noWrap/>
            <w:vAlign w:val="bottom"/>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5.375</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Totale</w:t>
            </w:r>
          </w:p>
        </w:tc>
        <w:tc>
          <w:tcPr>
            <w:tcW w:w="1900" w:type="dxa"/>
            <w:tcBorders>
              <w:top w:val="nil"/>
              <w:left w:val="nil"/>
              <w:bottom w:val="single" w:sz="4" w:space="0" w:color="auto"/>
              <w:right w:val="single" w:sz="4" w:space="0" w:color="auto"/>
            </w:tcBorders>
            <w:shd w:val="clear" w:color="000000" w:fill="FFFFFF"/>
            <w:noWrap/>
            <w:vAlign w:val="bottom"/>
            <w:hideMark/>
          </w:tcPr>
          <w:p w:rsidR="00007F7D" w:rsidRPr="00007F7D" w:rsidRDefault="00007F7D" w:rsidP="00007F7D">
            <w:pPr>
              <w:spacing w:after="0" w:line="240" w:lineRule="auto"/>
              <w:jc w:val="center"/>
              <w:rPr>
                <w:rFonts w:eastAsia="Times New Roman" w:cs="Calibri"/>
                <w:color w:val="000000"/>
                <w:lang w:eastAsia="it-IT"/>
              </w:rPr>
            </w:pPr>
            <w:r w:rsidRPr="00007F7D">
              <w:rPr>
                <w:rFonts w:eastAsia="Times New Roman" w:cs="Calibri"/>
                <w:color w:val="000000"/>
                <w:lang w:eastAsia="it-IT"/>
              </w:rPr>
              <w:t>8.407</w:t>
            </w:r>
          </w:p>
        </w:tc>
      </w:tr>
      <w:tr w:rsidR="00007F7D" w:rsidRPr="00007F7D" w:rsidTr="00007F7D">
        <w:trPr>
          <w:trHeight w:val="300"/>
        </w:trPr>
        <w:tc>
          <w:tcPr>
            <w:tcW w:w="7080" w:type="dxa"/>
            <w:tcBorders>
              <w:top w:val="nil"/>
              <w:left w:val="single" w:sz="4" w:space="0" w:color="auto"/>
              <w:bottom w:val="single" w:sz="4" w:space="0" w:color="auto"/>
              <w:right w:val="single" w:sz="4" w:space="0" w:color="auto"/>
            </w:tcBorders>
            <w:shd w:val="clear" w:color="000000" w:fill="FFFFFF"/>
            <w:vAlign w:val="center"/>
            <w:hideMark/>
          </w:tcPr>
          <w:p w:rsidR="00007F7D" w:rsidRPr="00007F7D" w:rsidRDefault="00007F7D" w:rsidP="00007F7D">
            <w:pPr>
              <w:spacing w:after="0" w:line="240" w:lineRule="auto"/>
              <w:rPr>
                <w:rFonts w:eastAsia="Times New Roman" w:cs="Calibri"/>
                <w:color w:val="000000"/>
                <w:lang w:eastAsia="it-IT"/>
              </w:rPr>
            </w:pPr>
            <w:r w:rsidRPr="00007F7D">
              <w:rPr>
                <w:rFonts w:eastAsia="Times New Roman" w:cs="Calibri"/>
                <w:color w:val="000000"/>
                <w:lang w:eastAsia="it-IT"/>
              </w:rPr>
              <w:t>incidenza % sul risparmio</w:t>
            </w:r>
          </w:p>
        </w:tc>
        <w:tc>
          <w:tcPr>
            <w:tcW w:w="1900" w:type="dxa"/>
            <w:tcBorders>
              <w:top w:val="nil"/>
              <w:left w:val="nil"/>
              <w:bottom w:val="single" w:sz="4" w:space="0" w:color="auto"/>
              <w:right w:val="single" w:sz="4" w:space="0" w:color="auto"/>
            </w:tcBorders>
            <w:shd w:val="clear" w:color="000000" w:fill="FFFFFF"/>
            <w:noWrap/>
            <w:vAlign w:val="center"/>
            <w:hideMark/>
          </w:tcPr>
          <w:p w:rsidR="00007F7D" w:rsidRPr="00007F7D" w:rsidRDefault="00007F7D" w:rsidP="00007F7D">
            <w:pPr>
              <w:spacing w:after="0" w:line="240" w:lineRule="auto"/>
              <w:jc w:val="center"/>
              <w:rPr>
                <w:rFonts w:eastAsia="Times New Roman" w:cs="Calibri"/>
                <w:b/>
                <w:bCs/>
                <w:lang w:eastAsia="it-IT"/>
              </w:rPr>
            </w:pPr>
            <w:r w:rsidRPr="00007F7D">
              <w:rPr>
                <w:rFonts w:eastAsia="Times New Roman" w:cs="Calibri"/>
                <w:b/>
                <w:bCs/>
                <w:lang w:eastAsia="it-IT"/>
              </w:rPr>
              <w:t>5,23</w:t>
            </w:r>
          </w:p>
        </w:tc>
      </w:tr>
    </w:tbl>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p>
    <w:p w:rsidR="00007F7D" w:rsidRDefault="00007F7D">
      <w:pPr>
        <w:pStyle w:val="Default"/>
        <w:jc w:val="both"/>
        <w:rPr>
          <w:rFonts w:ascii="Garamond" w:hAnsi="Garamond"/>
        </w:rPr>
      </w:pPr>
      <w:r w:rsidRPr="00007F7D">
        <w:rPr>
          <w:noProof/>
        </w:rPr>
        <w:lastRenderedPageBreak/>
        <w:drawing>
          <wp:inline distT="0" distB="0" distL="0" distR="0">
            <wp:extent cx="5399257" cy="7101191"/>
            <wp:effectExtent l="19050" t="0" r="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srcRect/>
                    <a:stretch>
                      <a:fillRect/>
                    </a:stretch>
                  </pic:blipFill>
                  <pic:spPr bwMode="auto">
                    <a:xfrm>
                      <a:off x="0" y="0"/>
                      <a:ext cx="5399257" cy="7101191"/>
                    </a:xfrm>
                    <a:prstGeom prst="rect">
                      <a:avLst/>
                    </a:prstGeom>
                    <a:noFill/>
                    <a:ln w="9525">
                      <a:noFill/>
                      <a:miter lim="800000"/>
                      <a:headEnd/>
                      <a:tailEnd/>
                    </a:ln>
                  </pic:spPr>
                </pic:pic>
              </a:graphicData>
            </a:graphic>
          </wp:inline>
        </w:drawing>
      </w:r>
    </w:p>
    <w:p w:rsidR="00007F7D" w:rsidRPr="006006C8" w:rsidRDefault="00007F7D">
      <w:pPr>
        <w:pStyle w:val="Default"/>
        <w:jc w:val="both"/>
        <w:rPr>
          <w:rFonts w:ascii="Garamond" w:hAnsi="Garamond"/>
        </w:rPr>
      </w:pPr>
    </w:p>
    <w:sectPr w:rsidR="00007F7D" w:rsidRPr="006006C8" w:rsidSect="007E0F81">
      <w:headerReference w:type="even" r:id="rId33"/>
      <w:headerReference w:type="default" r:id="rId34"/>
      <w:footerReference w:type="even" r:id="rId35"/>
      <w:footerReference w:type="default" r:id="rId36"/>
      <w:headerReference w:type="first" r:id="rId37"/>
      <w:footerReference w:type="first" r:id="rId38"/>
      <w:pgSz w:w="11906" w:h="16838"/>
      <w:pgMar w:top="1985" w:right="1701" w:bottom="1985" w:left="1701" w:header="709" w:footer="10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A3C" w:rsidRDefault="00346A3C" w:rsidP="00CB5191">
      <w:pPr>
        <w:spacing w:after="0" w:line="240" w:lineRule="auto"/>
      </w:pPr>
      <w:r>
        <w:separator/>
      </w:r>
    </w:p>
  </w:endnote>
  <w:endnote w:type="continuationSeparator" w:id="0">
    <w:p w:rsidR="00346A3C" w:rsidRDefault="00346A3C" w:rsidP="00CB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rsidP="00DC4893">
    <w:pPr>
      <w:pStyle w:val="Pidipagina"/>
      <w:jc w:val="right"/>
    </w:pPr>
  </w:p>
  <w:p w:rsidR="00346A3C" w:rsidRDefault="00346A3C" w:rsidP="00DC4893">
    <w:pPr>
      <w:pStyle w:val="Pidipagina"/>
      <w:jc w:val="right"/>
    </w:pPr>
  </w:p>
  <w:p w:rsidR="00346A3C" w:rsidRDefault="00346A3C" w:rsidP="00DC4893">
    <w:pPr>
      <w:pStyle w:val="Pidipagina"/>
      <w:jc w:val="right"/>
    </w:pPr>
  </w:p>
  <w:p w:rsidR="00346A3C" w:rsidRDefault="00346A3C" w:rsidP="00DC4893">
    <w:pPr>
      <w:pBdr>
        <w:top w:val="single" w:sz="4" w:space="1" w:color="auto"/>
      </w:pBdr>
      <w:tabs>
        <w:tab w:val="left" w:pos="284"/>
        <w:tab w:val="left" w:pos="567"/>
        <w:tab w:val="left" w:pos="851"/>
      </w:tabs>
      <w:spacing w:after="0"/>
      <w:jc w:val="center"/>
      <w:rPr>
        <w:rFonts w:ascii="Garamond" w:eastAsia="Times New Roman" w:hAnsi="Garamond"/>
        <w:b/>
        <w:sz w:val="16"/>
        <w:szCs w:val="16"/>
        <w:lang w:eastAsia="it-IT"/>
      </w:rPr>
    </w:pPr>
  </w:p>
  <w:p w:rsidR="00346A3C" w:rsidRPr="00C60F46" w:rsidRDefault="00346A3C" w:rsidP="00C60F46">
    <w:pPr>
      <w:pStyle w:val="Pidipagina"/>
      <w:jc w:val="center"/>
      <w:rPr>
        <w:rFonts w:ascii="Garamond" w:eastAsia="Times New Roman" w:hAnsi="Garamond"/>
        <w:b/>
        <w:sz w:val="16"/>
        <w:szCs w:val="16"/>
        <w:lang w:eastAsia="it-IT"/>
      </w:rPr>
    </w:pPr>
    <w:r w:rsidRPr="00C60F46">
      <w:rPr>
        <w:rFonts w:ascii="Garamond" w:eastAsia="Times New Roman" w:hAnsi="Garamond"/>
        <w:b/>
        <w:sz w:val="16"/>
        <w:szCs w:val="16"/>
        <w:lang w:eastAsia="it-IT"/>
      </w:rPr>
      <w:t>ConfeserFidi al centro delle relazioni commerciali tra imprese</w:t>
    </w:r>
  </w:p>
  <w:p w:rsidR="00346A3C" w:rsidRDefault="00346A3C" w:rsidP="00DC4893">
    <w:pPr>
      <w:tabs>
        <w:tab w:val="left" w:pos="284"/>
        <w:tab w:val="left" w:pos="567"/>
        <w:tab w:val="left" w:pos="851"/>
      </w:tabs>
      <w:spacing w:after="0"/>
      <w:jc w:val="center"/>
      <w:rPr>
        <w:rFonts w:ascii="Garamond" w:hAnsi="Garamond"/>
      </w:rPr>
    </w:pPr>
  </w:p>
  <w:p w:rsidR="00346A3C" w:rsidRDefault="00346A3C" w:rsidP="00DC4893">
    <w:pPr>
      <w:tabs>
        <w:tab w:val="left" w:pos="284"/>
        <w:tab w:val="left" w:pos="567"/>
        <w:tab w:val="left" w:pos="851"/>
      </w:tabs>
      <w:spacing w:after="0"/>
      <w:jc w:val="center"/>
      <w:rPr>
        <w:rFonts w:ascii="Garamond" w:eastAsia="Times New Roman" w:hAnsi="Garamond"/>
        <w:b/>
        <w:sz w:val="16"/>
        <w:szCs w:val="16"/>
        <w:lang w:eastAsia="it-IT"/>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86E0C" w:rsidRPr="00ED0E8C">
      <w:rPr>
        <w:rFonts w:ascii="Garamond" w:hAnsi="Garamond"/>
      </w:rPr>
      <w:fldChar w:fldCharType="begin"/>
    </w:r>
    <w:r w:rsidRPr="00ED0E8C">
      <w:rPr>
        <w:rFonts w:ascii="Garamond" w:hAnsi="Garamond"/>
      </w:rPr>
      <w:instrText>PAGE   \* MERGEFORMAT</w:instrText>
    </w:r>
    <w:r w:rsidR="00C86E0C" w:rsidRPr="00ED0E8C">
      <w:rPr>
        <w:rFonts w:ascii="Garamond" w:hAnsi="Garamond"/>
      </w:rPr>
      <w:fldChar w:fldCharType="separate"/>
    </w:r>
    <w:r w:rsidR="00007F7D">
      <w:rPr>
        <w:rFonts w:ascii="Garamond" w:hAnsi="Garamond"/>
        <w:noProof/>
      </w:rPr>
      <w:t>17</w:t>
    </w:r>
    <w:r w:rsidR="00C86E0C" w:rsidRPr="00ED0E8C">
      <w:rPr>
        <w:rFonts w:ascii="Garamond" w:hAnsi="Garamond"/>
      </w:rPr>
      <w:fldChar w:fldCharType="end"/>
    </w:r>
  </w:p>
  <w:p w:rsidR="00346A3C" w:rsidRDefault="00346A3C" w:rsidP="00DC4893">
    <w:pPr>
      <w:tabs>
        <w:tab w:val="left" w:pos="284"/>
        <w:tab w:val="left" w:pos="567"/>
        <w:tab w:val="left" w:pos="851"/>
      </w:tabs>
      <w:spacing w:after="0"/>
      <w:jc w:val="center"/>
      <w:rPr>
        <w:rFonts w:ascii="Garamond" w:eastAsia="Times New Roman" w:hAnsi="Garamond"/>
        <w:b/>
        <w:sz w:val="16"/>
        <w:szCs w:val="16"/>
        <w:lang w:eastAsia="it-IT"/>
      </w:rPr>
    </w:pPr>
  </w:p>
  <w:p w:rsidR="00346A3C" w:rsidRDefault="00346A3C" w:rsidP="00DC4893">
    <w:pPr>
      <w:tabs>
        <w:tab w:val="left" w:pos="284"/>
        <w:tab w:val="left" w:pos="567"/>
        <w:tab w:val="left" w:pos="851"/>
      </w:tabs>
      <w:spacing w:after="0"/>
      <w:jc w:val="center"/>
      <w:rPr>
        <w:rFonts w:ascii="Garamond" w:eastAsia="Times New Roman" w:hAnsi="Garamond"/>
        <w:b/>
        <w:sz w:val="16"/>
        <w:szCs w:val="16"/>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rsidP="003915BB">
    <w:pPr>
      <w:pStyle w:val="Pidipagina"/>
      <w:pBdr>
        <w:top w:val="single" w:sz="4" w:space="1" w:color="auto"/>
      </w:pBdr>
      <w:jc w:val="center"/>
      <w:rPr>
        <w:rFonts w:ascii="Garamond" w:hAnsi="Garamond"/>
        <w:sz w:val="20"/>
        <w:szCs w:val="20"/>
      </w:rPr>
    </w:pPr>
  </w:p>
  <w:p w:rsidR="00346A3C" w:rsidRPr="00C60F46" w:rsidRDefault="00346A3C" w:rsidP="00C60F46">
    <w:pPr>
      <w:pStyle w:val="Pidipagina"/>
      <w:jc w:val="center"/>
      <w:rPr>
        <w:rFonts w:ascii="Garamond" w:eastAsia="Times New Roman" w:hAnsi="Garamond"/>
        <w:b/>
        <w:sz w:val="16"/>
        <w:szCs w:val="16"/>
        <w:lang w:eastAsia="it-IT"/>
      </w:rPr>
    </w:pPr>
    <w:r w:rsidRPr="00C60F46">
      <w:rPr>
        <w:rFonts w:ascii="Garamond" w:eastAsia="Times New Roman" w:hAnsi="Garamond"/>
        <w:b/>
        <w:sz w:val="16"/>
        <w:szCs w:val="16"/>
        <w:lang w:eastAsia="it-IT"/>
      </w:rPr>
      <w:t>ConfeserFidi al centro delle relazioni commerciali tra imprese</w:t>
    </w:r>
  </w:p>
  <w:p w:rsidR="00346A3C" w:rsidRPr="003915BB" w:rsidRDefault="00346A3C" w:rsidP="005B5632">
    <w:pPr>
      <w:pStyle w:val="Pidipagina"/>
      <w:jc w:val="cen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A3C" w:rsidRDefault="00346A3C" w:rsidP="00CB5191">
      <w:pPr>
        <w:spacing w:after="0" w:line="240" w:lineRule="auto"/>
      </w:pPr>
      <w:r>
        <w:separator/>
      </w:r>
    </w:p>
  </w:footnote>
  <w:footnote w:type="continuationSeparator" w:id="0">
    <w:p w:rsidR="00346A3C" w:rsidRDefault="00346A3C" w:rsidP="00CB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rsidP="00CB5191">
    <w:pPr>
      <w:pStyle w:val="Intestazione"/>
    </w:pPr>
    <w:r>
      <w:rPr>
        <w:noProof/>
        <w:lang w:eastAsia="it-IT"/>
      </w:rPr>
      <w:drawing>
        <wp:inline distT="0" distB="0" distL="0" distR="0">
          <wp:extent cx="2414270" cy="475615"/>
          <wp:effectExtent l="19050" t="0" r="5080" b="0"/>
          <wp:docPr id="27" name="Immagine 27" descr="C:\Users\Bartolo\Google Drive\LOGO CONFESERFIDI\logo orizzontale siste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Bartolo\Google Drive\LOGO CONFESERFIDI\logo orizzontale sistemato.png"/>
                  <pic:cNvPicPr>
                    <a:picLocks noChangeAspect="1" noChangeArrowheads="1"/>
                  </pic:cNvPicPr>
                </pic:nvPicPr>
                <pic:blipFill>
                  <a:blip r:embed="rId1"/>
                  <a:srcRect/>
                  <a:stretch>
                    <a:fillRect/>
                  </a:stretch>
                </pic:blipFill>
                <pic:spPr bwMode="auto">
                  <a:xfrm>
                    <a:off x="0" y="0"/>
                    <a:ext cx="2414270" cy="475615"/>
                  </a:xfrm>
                  <a:prstGeom prst="rect">
                    <a:avLst/>
                  </a:prstGeom>
                  <a:noFill/>
                  <a:ln w="9525">
                    <a:noFill/>
                    <a:miter lim="800000"/>
                    <a:headEnd/>
                    <a:tailEnd/>
                  </a:ln>
                </pic:spPr>
              </pic:pic>
            </a:graphicData>
          </a:graphic>
        </wp:inline>
      </w:drawing>
    </w:r>
  </w:p>
  <w:p w:rsidR="00346A3C" w:rsidRDefault="00346A3C" w:rsidP="00CB5191">
    <w:pPr>
      <w:pStyle w:val="Intestazione"/>
    </w:pPr>
  </w:p>
  <w:p w:rsidR="00346A3C" w:rsidRDefault="00346A3C" w:rsidP="00CB5191">
    <w:pPr>
      <w:pStyle w:val="Intestazione"/>
      <w:pBdr>
        <w:bottom w:val="single" w:sz="4" w:space="1" w:color="FF6600"/>
      </w:pBdr>
    </w:pPr>
  </w:p>
  <w:p w:rsidR="00346A3C" w:rsidRDefault="00346A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3C" w:rsidRDefault="00346A3C" w:rsidP="006E7C2B">
    <w:pPr>
      <w:pStyle w:val="Intestazione"/>
    </w:pPr>
    <w:r>
      <w:rPr>
        <w:noProof/>
        <w:lang w:eastAsia="it-IT"/>
      </w:rPr>
      <w:drawing>
        <wp:inline distT="0" distB="0" distL="0" distR="0">
          <wp:extent cx="2414270" cy="475615"/>
          <wp:effectExtent l="19050" t="0" r="5080" b="0"/>
          <wp:docPr id="28" name="Immagine 28" descr="C:\Users\Bartolo\Google Drive\LOGO CONFESERFIDI\logo orizzontale siste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Bartolo\Google Drive\LOGO CONFESERFIDI\logo orizzontale sistemato.png"/>
                  <pic:cNvPicPr>
                    <a:picLocks noChangeAspect="1" noChangeArrowheads="1"/>
                  </pic:cNvPicPr>
                </pic:nvPicPr>
                <pic:blipFill>
                  <a:blip r:embed="rId1"/>
                  <a:srcRect/>
                  <a:stretch>
                    <a:fillRect/>
                  </a:stretch>
                </pic:blipFill>
                <pic:spPr bwMode="auto">
                  <a:xfrm>
                    <a:off x="0" y="0"/>
                    <a:ext cx="2414270" cy="475615"/>
                  </a:xfrm>
                  <a:prstGeom prst="rect">
                    <a:avLst/>
                  </a:prstGeom>
                  <a:noFill/>
                  <a:ln w="9525">
                    <a:noFill/>
                    <a:miter lim="800000"/>
                    <a:headEnd/>
                    <a:tailEnd/>
                  </a:ln>
                </pic:spPr>
              </pic:pic>
            </a:graphicData>
          </a:graphic>
        </wp:inline>
      </w:drawing>
    </w:r>
  </w:p>
  <w:p w:rsidR="00346A3C" w:rsidRDefault="00346A3C" w:rsidP="006E7C2B">
    <w:pPr>
      <w:pStyle w:val="Intestazione"/>
    </w:pPr>
  </w:p>
  <w:p w:rsidR="00346A3C" w:rsidRDefault="00346A3C" w:rsidP="006E7C2B">
    <w:pPr>
      <w:pStyle w:val="Intestazione"/>
      <w:pBdr>
        <w:bottom w:val="single" w:sz="4" w:space="1" w:color="FF6600"/>
      </w:pBdr>
    </w:pPr>
  </w:p>
  <w:p w:rsidR="00346A3C" w:rsidRDefault="00346A3C" w:rsidP="006E7C2B">
    <w:pPr>
      <w:pStyle w:val="Intestazione"/>
    </w:pPr>
  </w:p>
  <w:p w:rsidR="00346A3C" w:rsidRDefault="00346A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9C9"/>
    <w:multiLevelType w:val="hybridMultilevel"/>
    <w:tmpl w:val="2B9C621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761194"/>
    <w:multiLevelType w:val="hybridMultilevel"/>
    <w:tmpl w:val="137A72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BE5861"/>
    <w:multiLevelType w:val="hybridMultilevel"/>
    <w:tmpl w:val="B57CC2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403F0F"/>
    <w:multiLevelType w:val="hybridMultilevel"/>
    <w:tmpl w:val="D2F6CD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9DB5835"/>
    <w:multiLevelType w:val="hybridMultilevel"/>
    <w:tmpl w:val="665A0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7C488A"/>
    <w:multiLevelType w:val="hybridMultilevel"/>
    <w:tmpl w:val="D744029C"/>
    <w:lvl w:ilvl="0" w:tplc="D57A3A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9057F4"/>
    <w:multiLevelType w:val="hybridMultilevel"/>
    <w:tmpl w:val="2430B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6E2446"/>
    <w:multiLevelType w:val="hybridMultilevel"/>
    <w:tmpl w:val="8870C794"/>
    <w:lvl w:ilvl="0" w:tplc="1116D98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9A4563"/>
    <w:multiLevelType w:val="hybridMultilevel"/>
    <w:tmpl w:val="2FBE0A1C"/>
    <w:lvl w:ilvl="0" w:tplc="50E4BBCC">
      <w:start w:val="1"/>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C7420D"/>
    <w:multiLevelType w:val="hybridMultilevel"/>
    <w:tmpl w:val="71D09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1C7F0B"/>
    <w:multiLevelType w:val="hybridMultilevel"/>
    <w:tmpl w:val="71D09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7935120">
    <w:abstractNumId w:val="9"/>
  </w:num>
  <w:num w:numId="2" w16cid:durableId="1097218687">
    <w:abstractNumId w:val="10"/>
  </w:num>
  <w:num w:numId="3" w16cid:durableId="779883680">
    <w:abstractNumId w:val="6"/>
  </w:num>
  <w:num w:numId="4" w16cid:durableId="1998222591">
    <w:abstractNumId w:val="1"/>
  </w:num>
  <w:num w:numId="5" w16cid:durableId="2029942700">
    <w:abstractNumId w:val="0"/>
  </w:num>
  <w:num w:numId="6" w16cid:durableId="1631935978">
    <w:abstractNumId w:val="4"/>
  </w:num>
  <w:num w:numId="7" w16cid:durableId="1915386419">
    <w:abstractNumId w:val="3"/>
  </w:num>
  <w:num w:numId="8" w16cid:durableId="1289359989">
    <w:abstractNumId w:val="2"/>
  </w:num>
  <w:num w:numId="9" w16cid:durableId="1370185879">
    <w:abstractNumId w:val="7"/>
  </w:num>
  <w:num w:numId="10" w16cid:durableId="573707509">
    <w:abstractNumId w:val="8"/>
  </w:num>
  <w:num w:numId="11" w16cid:durableId="7084592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67"/>
    <w:rsid w:val="00000607"/>
    <w:rsid w:val="00000923"/>
    <w:rsid w:val="00000EF4"/>
    <w:rsid w:val="000018D7"/>
    <w:rsid w:val="0000310F"/>
    <w:rsid w:val="000065B0"/>
    <w:rsid w:val="00007136"/>
    <w:rsid w:val="00007449"/>
    <w:rsid w:val="00007845"/>
    <w:rsid w:val="00007BED"/>
    <w:rsid w:val="00007DAE"/>
    <w:rsid w:val="00007F7D"/>
    <w:rsid w:val="000101EA"/>
    <w:rsid w:val="0001091F"/>
    <w:rsid w:val="00010EEA"/>
    <w:rsid w:val="0001217F"/>
    <w:rsid w:val="00012E54"/>
    <w:rsid w:val="00012F42"/>
    <w:rsid w:val="00013305"/>
    <w:rsid w:val="00015F0E"/>
    <w:rsid w:val="00017CF2"/>
    <w:rsid w:val="00017F8F"/>
    <w:rsid w:val="00020545"/>
    <w:rsid w:val="000217E4"/>
    <w:rsid w:val="00022091"/>
    <w:rsid w:val="00022726"/>
    <w:rsid w:val="00022D3C"/>
    <w:rsid w:val="000231F4"/>
    <w:rsid w:val="0002410B"/>
    <w:rsid w:val="00024541"/>
    <w:rsid w:val="00025BD1"/>
    <w:rsid w:val="00027374"/>
    <w:rsid w:val="0002763B"/>
    <w:rsid w:val="000302F0"/>
    <w:rsid w:val="00031752"/>
    <w:rsid w:val="0003202E"/>
    <w:rsid w:val="00032DB1"/>
    <w:rsid w:val="0003306C"/>
    <w:rsid w:val="00033644"/>
    <w:rsid w:val="000341B4"/>
    <w:rsid w:val="0003498A"/>
    <w:rsid w:val="00034E5D"/>
    <w:rsid w:val="00035CF2"/>
    <w:rsid w:val="000369E1"/>
    <w:rsid w:val="0003739E"/>
    <w:rsid w:val="000417DD"/>
    <w:rsid w:val="00042DCB"/>
    <w:rsid w:val="00043045"/>
    <w:rsid w:val="00044F56"/>
    <w:rsid w:val="0004577C"/>
    <w:rsid w:val="000458CA"/>
    <w:rsid w:val="000472CB"/>
    <w:rsid w:val="00047A1A"/>
    <w:rsid w:val="00047B6D"/>
    <w:rsid w:val="000509B3"/>
    <w:rsid w:val="00050BD9"/>
    <w:rsid w:val="0005378D"/>
    <w:rsid w:val="0005476F"/>
    <w:rsid w:val="00054C93"/>
    <w:rsid w:val="00056B47"/>
    <w:rsid w:val="00057480"/>
    <w:rsid w:val="00057790"/>
    <w:rsid w:val="0006040F"/>
    <w:rsid w:val="00060775"/>
    <w:rsid w:val="00061F0D"/>
    <w:rsid w:val="0006296E"/>
    <w:rsid w:val="00065E5E"/>
    <w:rsid w:val="00070695"/>
    <w:rsid w:val="00070DF2"/>
    <w:rsid w:val="000721FF"/>
    <w:rsid w:val="00072D86"/>
    <w:rsid w:val="0007395E"/>
    <w:rsid w:val="000739DC"/>
    <w:rsid w:val="00073B56"/>
    <w:rsid w:val="000752D5"/>
    <w:rsid w:val="0007598E"/>
    <w:rsid w:val="00075BA2"/>
    <w:rsid w:val="0007601B"/>
    <w:rsid w:val="000772D9"/>
    <w:rsid w:val="000772EE"/>
    <w:rsid w:val="00080D3F"/>
    <w:rsid w:val="00081932"/>
    <w:rsid w:val="00081BD3"/>
    <w:rsid w:val="000829D0"/>
    <w:rsid w:val="00083165"/>
    <w:rsid w:val="000845C8"/>
    <w:rsid w:val="00086A80"/>
    <w:rsid w:val="000902FD"/>
    <w:rsid w:val="00090B88"/>
    <w:rsid w:val="00093D0D"/>
    <w:rsid w:val="000944FE"/>
    <w:rsid w:val="0009524C"/>
    <w:rsid w:val="000954CF"/>
    <w:rsid w:val="000964AC"/>
    <w:rsid w:val="00096592"/>
    <w:rsid w:val="00096A09"/>
    <w:rsid w:val="000970FE"/>
    <w:rsid w:val="0009752C"/>
    <w:rsid w:val="00097862"/>
    <w:rsid w:val="000A2344"/>
    <w:rsid w:val="000A51A1"/>
    <w:rsid w:val="000A64F5"/>
    <w:rsid w:val="000A68B5"/>
    <w:rsid w:val="000A699D"/>
    <w:rsid w:val="000A6F34"/>
    <w:rsid w:val="000A72D4"/>
    <w:rsid w:val="000B07E3"/>
    <w:rsid w:val="000B4751"/>
    <w:rsid w:val="000B4A75"/>
    <w:rsid w:val="000B52B4"/>
    <w:rsid w:val="000B5CCA"/>
    <w:rsid w:val="000B67E0"/>
    <w:rsid w:val="000B7FA6"/>
    <w:rsid w:val="000C002F"/>
    <w:rsid w:val="000C1BCB"/>
    <w:rsid w:val="000C2E6F"/>
    <w:rsid w:val="000C395D"/>
    <w:rsid w:val="000C3CB7"/>
    <w:rsid w:val="000C44C5"/>
    <w:rsid w:val="000C521F"/>
    <w:rsid w:val="000C5929"/>
    <w:rsid w:val="000C6CFF"/>
    <w:rsid w:val="000D000E"/>
    <w:rsid w:val="000D019D"/>
    <w:rsid w:val="000D1B17"/>
    <w:rsid w:val="000D38DE"/>
    <w:rsid w:val="000D3B37"/>
    <w:rsid w:val="000D63A0"/>
    <w:rsid w:val="000D6D84"/>
    <w:rsid w:val="000D7B39"/>
    <w:rsid w:val="000E06E2"/>
    <w:rsid w:val="000E0E4D"/>
    <w:rsid w:val="000E0F20"/>
    <w:rsid w:val="000E569A"/>
    <w:rsid w:val="000E5AA5"/>
    <w:rsid w:val="000E65E4"/>
    <w:rsid w:val="000E6770"/>
    <w:rsid w:val="000F0443"/>
    <w:rsid w:val="000F0A89"/>
    <w:rsid w:val="000F1A1E"/>
    <w:rsid w:val="000F31F2"/>
    <w:rsid w:val="000F3BDF"/>
    <w:rsid w:val="000F51AB"/>
    <w:rsid w:val="000F5F6E"/>
    <w:rsid w:val="000F5FC0"/>
    <w:rsid w:val="000F628E"/>
    <w:rsid w:val="000F6B07"/>
    <w:rsid w:val="000F709E"/>
    <w:rsid w:val="000F7215"/>
    <w:rsid w:val="00100E32"/>
    <w:rsid w:val="001016E8"/>
    <w:rsid w:val="00102BB4"/>
    <w:rsid w:val="00103478"/>
    <w:rsid w:val="00103DB0"/>
    <w:rsid w:val="00104573"/>
    <w:rsid w:val="00104FB7"/>
    <w:rsid w:val="00105237"/>
    <w:rsid w:val="00105830"/>
    <w:rsid w:val="00105834"/>
    <w:rsid w:val="0010649C"/>
    <w:rsid w:val="00107313"/>
    <w:rsid w:val="001076A1"/>
    <w:rsid w:val="0011025E"/>
    <w:rsid w:val="001118B9"/>
    <w:rsid w:val="00111940"/>
    <w:rsid w:val="00111AC0"/>
    <w:rsid w:val="00111C97"/>
    <w:rsid w:val="0011439D"/>
    <w:rsid w:val="00114D57"/>
    <w:rsid w:val="00114D6F"/>
    <w:rsid w:val="0011506D"/>
    <w:rsid w:val="00115A2E"/>
    <w:rsid w:val="00116502"/>
    <w:rsid w:val="0011698A"/>
    <w:rsid w:val="001171E5"/>
    <w:rsid w:val="0012014E"/>
    <w:rsid w:val="001205E7"/>
    <w:rsid w:val="00120BCD"/>
    <w:rsid w:val="001214BE"/>
    <w:rsid w:val="00122258"/>
    <w:rsid w:val="0012387C"/>
    <w:rsid w:val="00123D7D"/>
    <w:rsid w:val="001241C9"/>
    <w:rsid w:val="00124A22"/>
    <w:rsid w:val="00124C2A"/>
    <w:rsid w:val="00125318"/>
    <w:rsid w:val="00125C04"/>
    <w:rsid w:val="00127C02"/>
    <w:rsid w:val="00127CA6"/>
    <w:rsid w:val="0013010B"/>
    <w:rsid w:val="00130617"/>
    <w:rsid w:val="00130D61"/>
    <w:rsid w:val="00131043"/>
    <w:rsid w:val="001322C3"/>
    <w:rsid w:val="0013328C"/>
    <w:rsid w:val="0013378E"/>
    <w:rsid w:val="001337FF"/>
    <w:rsid w:val="00134286"/>
    <w:rsid w:val="001343DE"/>
    <w:rsid w:val="0013456C"/>
    <w:rsid w:val="00134B1D"/>
    <w:rsid w:val="00134D1F"/>
    <w:rsid w:val="00135E79"/>
    <w:rsid w:val="00136F62"/>
    <w:rsid w:val="0013710B"/>
    <w:rsid w:val="001400B3"/>
    <w:rsid w:val="00140883"/>
    <w:rsid w:val="001412D6"/>
    <w:rsid w:val="00141659"/>
    <w:rsid w:val="0014246D"/>
    <w:rsid w:val="00142CAB"/>
    <w:rsid w:val="0014384A"/>
    <w:rsid w:val="00143A84"/>
    <w:rsid w:val="001440C8"/>
    <w:rsid w:val="001441D5"/>
    <w:rsid w:val="00144573"/>
    <w:rsid w:val="00144C1A"/>
    <w:rsid w:val="00144D7F"/>
    <w:rsid w:val="00145E44"/>
    <w:rsid w:val="00145F48"/>
    <w:rsid w:val="001467F3"/>
    <w:rsid w:val="00146AAA"/>
    <w:rsid w:val="0014718D"/>
    <w:rsid w:val="00147416"/>
    <w:rsid w:val="00147604"/>
    <w:rsid w:val="00147817"/>
    <w:rsid w:val="00151D6F"/>
    <w:rsid w:val="00152026"/>
    <w:rsid w:val="00152A76"/>
    <w:rsid w:val="00153017"/>
    <w:rsid w:val="001531E7"/>
    <w:rsid w:val="00153B26"/>
    <w:rsid w:val="001561C6"/>
    <w:rsid w:val="00156517"/>
    <w:rsid w:val="0015661F"/>
    <w:rsid w:val="001576AD"/>
    <w:rsid w:val="0015770F"/>
    <w:rsid w:val="0016043C"/>
    <w:rsid w:val="0016069D"/>
    <w:rsid w:val="00161A78"/>
    <w:rsid w:val="00161EB1"/>
    <w:rsid w:val="00162538"/>
    <w:rsid w:val="00162B8B"/>
    <w:rsid w:val="00163C92"/>
    <w:rsid w:val="00163E4D"/>
    <w:rsid w:val="00164032"/>
    <w:rsid w:val="00165E3C"/>
    <w:rsid w:val="00166808"/>
    <w:rsid w:val="001703D1"/>
    <w:rsid w:val="00170B83"/>
    <w:rsid w:val="00171817"/>
    <w:rsid w:val="00171FDB"/>
    <w:rsid w:val="00172323"/>
    <w:rsid w:val="00173053"/>
    <w:rsid w:val="00180079"/>
    <w:rsid w:val="00180F8F"/>
    <w:rsid w:val="00181138"/>
    <w:rsid w:val="00181D18"/>
    <w:rsid w:val="00181E8F"/>
    <w:rsid w:val="001830DA"/>
    <w:rsid w:val="001833E6"/>
    <w:rsid w:val="001839E0"/>
    <w:rsid w:val="001841A0"/>
    <w:rsid w:val="001847FD"/>
    <w:rsid w:val="00185B99"/>
    <w:rsid w:val="00187593"/>
    <w:rsid w:val="00190643"/>
    <w:rsid w:val="00190907"/>
    <w:rsid w:val="001918F7"/>
    <w:rsid w:val="00192140"/>
    <w:rsid w:val="00192150"/>
    <w:rsid w:val="00192D2A"/>
    <w:rsid w:val="00193C26"/>
    <w:rsid w:val="001946B6"/>
    <w:rsid w:val="001949CA"/>
    <w:rsid w:val="0019580B"/>
    <w:rsid w:val="00196A9F"/>
    <w:rsid w:val="00196EBE"/>
    <w:rsid w:val="0019700C"/>
    <w:rsid w:val="0019788C"/>
    <w:rsid w:val="00197FC4"/>
    <w:rsid w:val="001A03D8"/>
    <w:rsid w:val="001A1940"/>
    <w:rsid w:val="001A1AC0"/>
    <w:rsid w:val="001A2B14"/>
    <w:rsid w:val="001A2B6A"/>
    <w:rsid w:val="001A3917"/>
    <w:rsid w:val="001A39D1"/>
    <w:rsid w:val="001A4742"/>
    <w:rsid w:val="001A63E2"/>
    <w:rsid w:val="001A6B6E"/>
    <w:rsid w:val="001A7251"/>
    <w:rsid w:val="001A7AEB"/>
    <w:rsid w:val="001B0B25"/>
    <w:rsid w:val="001B1C16"/>
    <w:rsid w:val="001B356E"/>
    <w:rsid w:val="001B4027"/>
    <w:rsid w:val="001B49AB"/>
    <w:rsid w:val="001B7143"/>
    <w:rsid w:val="001C033F"/>
    <w:rsid w:val="001C05B2"/>
    <w:rsid w:val="001C36BB"/>
    <w:rsid w:val="001C37B7"/>
    <w:rsid w:val="001C394D"/>
    <w:rsid w:val="001C4E0E"/>
    <w:rsid w:val="001C4F24"/>
    <w:rsid w:val="001C551B"/>
    <w:rsid w:val="001C60C2"/>
    <w:rsid w:val="001C69DF"/>
    <w:rsid w:val="001C6FBB"/>
    <w:rsid w:val="001C7F78"/>
    <w:rsid w:val="001D113D"/>
    <w:rsid w:val="001D1AAF"/>
    <w:rsid w:val="001D1C54"/>
    <w:rsid w:val="001D1D57"/>
    <w:rsid w:val="001D295B"/>
    <w:rsid w:val="001D2AAA"/>
    <w:rsid w:val="001D3578"/>
    <w:rsid w:val="001D37A6"/>
    <w:rsid w:val="001D37C1"/>
    <w:rsid w:val="001D3E56"/>
    <w:rsid w:val="001D5101"/>
    <w:rsid w:val="001D5D4E"/>
    <w:rsid w:val="001D6094"/>
    <w:rsid w:val="001D67EE"/>
    <w:rsid w:val="001E069D"/>
    <w:rsid w:val="001E0711"/>
    <w:rsid w:val="001E0E31"/>
    <w:rsid w:val="001E167E"/>
    <w:rsid w:val="001E1E91"/>
    <w:rsid w:val="001E1EED"/>
    <w:rsid w:val="001E23BC"/>
    <w:rsid w:val="001E32E6"/>
    <w:rsid w:val="001E35D2"/>
    <w:rsid w:val="001E4033"/>
    <w:rsid w:val="001E554E"/>
    <w:rsid w:val="001E5D41"/>
    <w:rsid w:val="001E6689"/>
    <w:rsid w:val="001E688D"/>
    <w:rsid w:val="001F0D83"/>
    <w:rsid w:val="001F1A58"/>
    <w:rsid w:val="001F1AE2"/>
    <w:rsid w:val="001F235C"/>
    <w:rsid w:val="001F56C9"/>
    <w:rsid w:val="001F5911"/>
    <w:rsid w:val="001F5D64"/>
    <w:rsid w:val="001F5F08"/>
    <w:rsid w:val="001F5F66"/>
    <w:rsid w:val="001F68A9"/>
    <w:rsid w:val="001F7528"/>
    <w:rsid w:val="001F7ABC"/>
    <w:rsid w:val="002016BA"/>
    <w:rsid w:val="0020213D"/>
    <w:rsid w:val="00204415"/>
    <w:rsid w:val="002051BD"/>
    <w:rsid w:val="00206133"/>
    <w:rsid w:val="0020642C"/>
    <w:rsid w:val="00206D43"/>
    <w:rsid w:val="00206DCE"/>
    <w:rsid w:val="00207FE1"/>
    <w:rsid w:val="00211776"/>
    <w:rsid w:val="00212E48"/>
    <w:rsid w:val="0021378F"/>
    <w:rsid w:val="00213E83"/>
    <w:rsid w:val="00214BAD"/>
    <w:rsid w:val="00215044"/>
    <w:rsid w:val="00215144"/>
    <w:rsid w:val="00216A43"/>
    <w:rsid w:val="00216D7A"/>
    <w:rsid w:val="00216ED8"/>
    <w:rsid w:val="00217262"/>
    <w:rsid w:val="00217472"/>
    <w:rsid w:val="0022131D"/>
    <w:rsid w:val="002213CA"/>
    <w:rsid w:val="00221A01"/>
    <w:rsid w:val="00222237"/>
    <w:rsid w:val="00223CEC"/>
    <w:rsid w:val="00224CD6"/>
    <w:rsid w:val="00225FA4"/>
    <w:rsid w:val="00226C88"/>
    <w:rsid w:val="002306EB"/>
    <w:rsid w:val="00230992"/>
    <w:rsid w:val="00232189"/>
    <w:rsid w:val="00232CF3"/>
    <w:rsid w:val="002343F6"/>
    <w:rsid w:val="002350C8"/>
    <w:rsid w:val="00235DC2"/>
    <w:rsid w:val="0023784B"/>
    <w:rsid w:val="00237AB7"/>
    <w:rsid w:val="002402C9"/>
    <w:rsid w:val="00240B49"/>
    <w:rsid w:val="0024127B"/>
    <w:rsid w:val="00241E45"/>
    <w:rsid w:val="002437B9"/>
    <w:rsid w:val="00245392"/>
    <w:rsid w:val="00246321"/>
    <w:rsid w:val="00246339"/>
    <w:rsid w:val="0024662C"/>
    <w:rsid w:val="00247908"/>
    <w:rsid w:val="00250075"/>
    <w:rsid w:val="002501A9"/>
    <w:rsid w:val="00250CC3"/>
    <w:rsid w:val="002514F6"/>
    <w:rsid w:val="002527DB"/>
    <w:rsid w:val="00253067"/>
    <w:rsid w:val="00253AC3"/>
    <w:rsid w:val="0025411B"/>
    <w:rsid w:val="00254B01"/>
    <w:rsid w:val="00254B42"/>
    <w:rsid w:val="00255122"/>
    <w:rsid w:val="00256147"/>
    <w:rsid w:val="00256958"/>
    <w:rsid w:val="002573E0"/>
    <w:rsid w:val="00257702"/>
    <w:rsid w:val="0026070E"/>
    <w:rsid w:val="002617B6"/>
    <w:rsid w:val="00261A6F"/>
    <w:rsid w:val="00262072"/>
    <w:rsid w:val="002630BC"/>
    <w:rsid w:val="00264A3E"/>
    <w:rsid w:val="00264C10"/>
    <w:rsid w:val="00265136"/>
    <w:rsid w:val="002655BA"/>
    <w:rsid w:val="00265C0A"/>
    <w:rsid w:val="00265DA5"/>
    <w:rsid w:val="002678B9"/>
    <w:rsid w:val="00267918"/>
    <w:rsid w:val="00267FAB"/>
    <w:rsid w:val="00271F70"/>
    <w:rsid w:val="00272388"/>
    <w:rsid w:val="00273B20"/>
    <w:rsid w:val="00274DEA"/>
    <w:rsid w:val="00275707"/>
    <w:rsid w:val="00276F8C"/>
    <w:rsid w:val="00280388"/>
    <w:rsid w:val="00280C9A"/>
    <w:rsid w:val="00280E4B"/>
    <w:rsid w:val="0028490C"/>
    <w:rsid w:val="002852CF"/>
    <w:rsid w:val="00285881"/>
    <w:rsid w:val="002911BA"/>
    <w:rsid w:val="00292056"/>
    <w:rsid w:val="00293104"/>
    <w:rsid w:val="00296408"/>
    <w:rsid w:val="002965BE"/>
    <w:rsid w:val="00296926"/>
    <w:rsid w:val="00297F8A"/>
    <w:rsid w:val="002A02C1"/>
    <w:rsid w:val="002A2AB1"/>
    <w:rsid w:val="002A37A7"/>
    <w:rsid w:val="002A3DFF"/>
    <w:rsid w:val="002A44B7"/>
    <w:rsid w:val="002A4544"/>
    <w:rsid w:val="002A45EA"/>
    <w:rsid w:val="002A55C0"/>
    <w:rsid w:val="002A5608"/>
    <w:rsid w:val="002A662A"/>
    <w:rsid w:val="002A6896"/>
    <w:rsid w:val="002A6C48"/>
    <w:rsid w:val="002A77EE"/>
    <w:rsid w:val="002B10AF"/>
    <w:rsid w:val="002B15E3"/>
    <w:rsid w:val="002B1E5D"/>
    <w:rsid w:val="002B378A"/>
    <w:rsid w:val="002B45AB"/>
    <w:rsid w:val="002B51ED"/>
    <w:rsid w:val="002C06C4"/>
    <w:rsid w:val="002C0BBF"/>
    <w:rsid w:val="002C3FA9"/>
    <w:rsid w:val="002C4738"/>
    <w:rsid w:val="002C47B4"/>
    <w:rsid w:val="002C5CB5"/>
    <w:rsid w:val="002C623D"/>
    <w:rsid w:val="002C6400"/>
    <w:rsid w:val="002C68FA"/>
    <w:rsid w:val="002C7292"/>
    <w:rsid w:val="002C793F"/>
    <w:rsid w:val="002D047B"/>
    <w:rsid w:val="002D048B"/>
    <w:rsid w:val="002D0C3E"/>
    <w:rsid w:val="002D0CEF"/>
    <w:rsid w:val="002D35E7"/>
    <w:rsid w:val="002D3D74"/>
    <w:rsid w:val="002D413B"/>
    <w:rsid w:val="002D519B"/>
    <w:rsid w:val="002D592D"/>
    <w:rsid w:val="002D5AC4"/>
    <w:rsid w:val="002D5CCA"/>
    <w:rsid w:val="002D6587"/>
    <w:rsid w:val="002E0404"/>
    <w:rsid w:val="002E0C60"/>
    <w:rsid w:val="002E0DA0"/>
    <w:rsid w:val="002E3A0F"/>
    <w:rsid w:val="002E4172"/>
    <w:rsid w:val="002E4645"/>
    <w:rsid w:val="002E5838"/>
    <w:rsid w:val="002E5F9D"/>
    <w:rsid w:val="002E71F4"/>
    <w:rsid w:val="002E743E"/>
    <w:rsid w:val="002E76F6"/>
    <w:rsid w:val="002F11F1"/>
    <w:rsid w:val="002F23AF"/>
    <w:rsid w:val="002F24F1"/>
    <w:rsid w:val="002F4387"/>
    <w:rsid w:val="002F6C4E"/>
    <w:rsid w:val="002F6D91"/>
    <w:rsid w:val="002F768B"/>
    <w:rsid w:val="003005A2"/>
    <w:rsid w:val="0030155D"/>
    <w:rsid w:val="00301E00"/>
    <w:rsid w:val="00302F42"/>
    <w:rsid w:val="00303BAE"/>
    <w:rsid w:val="00303F76"/>
    <w:rsid w:val="003049AC"/>
    <w:rsid w:val="003050BC"/>
    <w:rsid w:val="00305CA9"/>
    <w:rsid w:val="003066CE"/>
    <w:rsid w:val="00307629"/>
    <w:rsid w:val="00307A7B"/>
    <w:rsid w:val="00310353"/>
    <w:rsid w:val="003111BD"/>
    <w:rsid w:val="00312D18"/>
    <w:rsid w:val="003142CC"/>
    <w:rsid w:val="00314966"/>
    <w:rsid w:val="0031537A"/>
    <w:rsid w:val="003167E3"/>
    <w:rsid w:val="00316E2B"/>
    <w:rsid w:val="00316EC6"/>
    <w:rsid w:val="003178F2"/>
    <w:rsid w:val="0032006F"/>
    <w:rsid w:val="003200EE"/>
    <w:rsid w:val="00322599"/>
    <w:rsid w:val="0032315B"/>
    <w:rsid w:val="003237BA"/>
    <w:rsid w:val="0032548D"/>
    <w:rsid w:val="00325B4F"/>
    <w:rsid w:val="00325BAE"/>
    <w:rsid w:val="00326109"/>
    <w:rsid w:val="003269C0"/>
    <w:rsid w:val="003272DE"/>
    <w:rsid w:val="00327956"/>
    <w:rsid w:val="00327C35"/>
    <w:rsid w:val="003302C1"/>
    <w:rsid w:val="003306F6"/>
    <w:rsid w:val="003322F6"/>
    <w:rsid w:val="00332445"/>
    <w:rsid w:val="0033393E"/>
    <w:rsid w:val="0033485D"/>
    <w:rsid w:val="00334AE0"/>
    <w:rsid w:val="0033510F"/>
    <w:rsid w:val="003353C3"/>
    <w:rsid w:val="0033553B"/>
    <w:rsid w:val="00335C49"/>
    <w:rsid w:val="00335DF4"/>
    <w:rsid w:val="00335FEB"/>
    <w:rsid w:val="00336165"/>
    <w:rsid w:val="00336B8F"/>
    <w:rsid w:val="003401D9"/>
    <w:rsid w:val="003401F7"/>
    <w:rsid w:val="003411FD"/>
    <w:rsid w:val="00343DC6"/>
    <w:rsid w:val="00345A2E"/>
    <w:rsid w:val="00346A3C"/>
    <w:rsid w:val="00346FA2"/>
    <w:rsid w:val="00350416"/>
    <w:rsid w:val="0035251B"/>
    <w:rsid w:val="00353560"/>
    <w:rsid w:val="00353FAF"/>
    <w:rsid w:val="003560AF"/>
    <w:rsid w:val="003573B9"/>
    <w:rsid w:val="003577D0"/>
    <w:rsid w:val="003604DA"/>
    <w:rsid w:val="00360A0E"/>
    <w:rsid w:val="0036145F"/>
    <w:rsid w:val="0036276F"/>
    <w:rsid w:val="00362BD3"/>
    <w:rsid w:val="0036435F"/>
    <w:rsid w:val="00366866"/>
    <w:rsid w:val="003673B6"/>
    <w:rsid w:val="00370126"/>
    <w:rsid w:val="00370D80"/>
    <w:rsid w:val="00373B03"/>
    <w:rsid w:val="003746E3"/>
    <w:rsid w:val="00375993"/>
    <w:rsid w:val="00376006"/>
    <w:rsid w:val="003763F1"/>
    <w:rsid w:val="00377D4A"/>
    <w:rsid w:val="0038033F"/>
    <w:rsid w:val="00380D55"/>
    <w:rsid w:val="00381BE7"/>
    <w:rsid w:val="003820BE"/>
    <w:rsid w:val="003835F1"/>
    <w:rsid w:val="003841F4"/>
    <w:rsid w:val="0038679A"/>
    <w:rsid w:val="00386CA0"/>
    <w:rsid w:val="0039026F"/>
    <w:rsid w:val="003905F8"/>
    <w:rsid w:val="00391523"/>
    <w:rsid w:val="003915BB"/>
    <w:rsid w:val="00391D37"/>
    <w:rsid w:val="0039254E"/>
    <w:rsid w:val="00392A5D"/>
    <w:rsid w:val="003944DC"/>
    <w:rsid w:val="003947A3"/>
    <w:rsid w:val="003947D9"/>
    <w:rsid w:val="00396110"/>
    <w:rsid w:val="0039679F"/>
    <w:rsid w:val="00396CB9"/>
    <w:rsid w:val="003A0AE2"/>
    <w:rsid w:val="003A2025"/>
    <w:rsid w:val="003A2454"/>
    <w:rsid w:val="003A2B8B"/>
    <w:rsid w:val="003A2DFE"/>
    <w:rsid w:val="003A65FE"/>
    <w:rsid w:val="003B0D17"/>
    <w:rsid w:val="003B29D3"/>
    <w:rsid w:val="003B2B80"/>
    <w:rsid w:val="003B3470"/>
    <w:rsid w:val="003B376C"/>
    <w:rsid w:val="003B3E45"/>
    <w:rsid w:val="003B425D"/>
    <w:rsid w:val="003B7BE4"/>
    <w:rsid w:val="003C1188"/>
    <w:rsid w:val="003C11E5"/>
    <w:rsid w:val="003C1F19"/>
    <w:rsid w:val="003C1F67"/>
    <w:rsid w:val="003C2D38"/>
    <w:rsid w:val="003C3E4C"/>
    <w:rsid w:val="003C4404"/>
    <w:rsid w:val="003C5627"/>
    <w:rsid w:val="003C64AC"/>
    <w:rsid w:val="003C6AAE"/>
    <w:rsid w:val="003D2EE0"/>
    <w:rsid w:val="003D2F49"/>
    <w:rsid w:val="003D3BBB"/>
    <w:rsid w:val="003D40A4"/>
    <w:rsid w:val="003D4539"/>
    <w:rsid w:val="003D4CFE"/>
    <w:rsid w:val="003D5351"/>
    <w:rsid w:val="003D7ABB"/>
    <w:rsid w:val="003D7E05"/>
    <w:rsid w:val="003E01B6"/>
    <w:rsid w:val="003E153A"/>
    <w:rsid w:val="003E2E68"/>
    <w:rsid w:val="003E2FC8"/>
    <w:rsid w:val="003E3F83"/>
    <w:rsid w:val="003E47A3"/>
    <w:rsid w:val="003E6247"/>
    <w:rsid w:val="003E6A77"/>
    <w:rsid w:val="003E7743"/>
    <w:rsid w:val="003E77CA"/>
    <w:rsid w:val="003E7AAD"/>
    <w:rsid w:val="003F0237"/>
    <w:rsid w:val="003F0B1E"/>
    <w:rsid w:val="003F0EFF"/>
    <w:rsid w:val="003F1076"/>
    <w:rsid w:val="003F168C"/>
    <w:rsid w:val="003F1E88"/>
    <w:rsid w:val="003F20C0"/>
    <w:rsid w:val="003F31DC"/>
    <w:rsid w:val="003F4054"/>
    <w:rsid w:val="003F4387"/>
    <w:rsid w:val="003F482C"/>
    <w:rsid w:val="003F5780"/>
    <w:rsid w:val="003F66BB"/>
    <w:rsid w:val="003F68F3"/>
    <w:rsid w:val="003F7349"/>
    <w:rsid w:val="003F79A2"/>
    <w:rsid w:val="004023A0"/>
    <w:rsid w:val="004032A2"/>
    <w:rsid w:val="00403395"/>
    <w:rsid w:val="00403849"/>
    <w:rsid w:val="00403A14"/>
    <w:rsid w:val="0040455D"/>
    <w:rsid w:val="00405818"/>
    <w:rsid w:val="0040640E"/>
    <w:rsid w:val="004076A1"/>
    <w:rsid w:val="0040783C"/>
    <w:rsid w:val="0040791D"/>
    <w:rsid w:val="004103D3"/>
    <w:rsid w:val="0041064C"/>
    <w:rsid w:val="00410BA8"/>
    <w:rsid w:val="00410D1E"/>
    <w:rsid w:val="0041155E"/>
    <w:rsid w:val="0041241D"/>
    <w:rsid w:val="00413082"/>
    <w:rsid w:val="0041338A"/>
    <w:rsid w:val="00414B4D"/>
    <w:rsid w:val="00415B7B"/>
    <w:rsid w:val="00415F88"/>
    <w:rsid w:val="0041671E"/>
    <w:rsid w:val="0041691F"/>
    <w:rsid w:val="00417753"/>
    <w:rsid w:val="004177AD"/>
    <w:rsid w:val="004178AA"/>
    <w:rsid w:val="004201E6"/>
    <w:rsid w:val="00420240"/>
    <w:rsid w:val="00420AB9"/>
    <w:rsid w:val="00420D66"/>
    <w:rsid w:val="00421324"/>
    <w:rsid w:val="00421DE5"/>
    <w:rsid w:val="00422624"/>
    <w:rsid w:val="004226DF"/>
    <w:rsid w:val="004233D9"/>
    <w:rsid w:val="00423628"/>
    <w:rsid w:val="0042564C"/>
    <w:rsid w:val="004260CD"/>
    <w:rsid w:val="00426E90"/>
    <w:rsid w:val="00430131"/>
    <w:rsid w:val="00430C22"/>
    <w:rsid w:val="0043213E"/>
    <w:rsid w:val="00432259"/>
    <w:rsid w:val="004322D0"/>
    <w:rsid w:val="00432DC5"/>
    <w:rsid w:val="00436042"/>
    <w:rsid w:val="004370CC"/>
    <w:rsid w:val="00437667"/>
    <w:rsid w:val="00437D7F"/>
    <w:rsid w:val="0044238F"/>
    <w:rsid w:val="00442DE2"/>
    <w:rsid w:val="00443294"/>
    <w:rsid w:val="0044383D"/>
    <w:rsid w:val="004439EC"/>
    <w:rsid w:val="00444B6C"/>
    <w:rsid w:val="00446218"/>
    <w:rsid w:val="004462E9"/>
    <w:rsid w:val="004472A0"/>
    <w:rsid w:val="004477E6"/>
    <w:rsid w:val="00447843"/>
    <w:rsid w:val="00447DD0"/>
    <w:rsid w:val="004506C4"/>
    <w:rsid w:val="004532B4"/>
    <w:rsid w:val="004537D2"/>
    <w:rsid w:val="00454A45"/>
    <w:rsid w:val="00454FFB"/>
    <w:rsid w:val="00455B77"/>
    <w:rsid w:val="0045654A"/>
    <w:rsid w:val="004605E7"/>
    <w:rsid w:val="00461E92"/>
    <w:rsid w:val="00464665"/>
    <w:rsid w:val="00467003"/>
    <w:rsid w:val="0046768B"/>
    <w:rsid w:val="00467BD5"/>
    <w:rsid w:val="00471DF1"/>
    <w:rsid w:val="0047252B"/>
    <w:rsid w:val="0047498B"/>
    <w:rsid w:val="0047537E"/>
    <w:rsid w:val="00477A52"/>
    <w:rsid w:val="00477F70"/>
    <w:rsid w:val="0048019E"/>
    <w:rsid w:val="004802B7"/>
    <w:rsid w:val="004806DD"/>
    <w:rsid w:val="00480821"/>
    <w:rsid w:val="00482A9C"/>
    <w:rsid w:val="0048342D"/>
    <w:rsid w:val="004855AB"/>
    <w:rsid w:val="00486553"/>
    <w:rsid w:val="00486C97"/>
    <w:rsid w:val="004878E4"/>
    <w:rsid w:val="00490AB2"/>
    <w:rsid w:val="00491D96"/>
    <w:rsid w:val="00493383"/>
    <w:rsid w:val="00493A7D"/>
    <w:rsid w:val="00496AEE"/>
    <w:rsid w:val="004A1812"/>
    <w:rsid w:val="004A3AF5"/>
    <w:rsid w:val="004A44E4"/>
    <w:rsid w:val="004A4532"/>
    <w:rsid w:val="004A4A30"/>
    <w:rsid w:val="004A5457"/>
    <w:rsid w:val="004B2F17"/>
    <w:rsid w:val="004B3479"/>
    <w:rsid w:val="004B4941"/>
    <w:rsid w:val="004B4D8A"/>
    <w:rsid w:val="004B57CE"/>
    <w:rsid w:val="004B6ED2"/>
    <w:rsid w:val="004B75C1"/>
    <w:rsid w:val="004B7884"/>
    <w:rsid w:val="004B7E08"/>
    <w:rsid w:val="004C1302"/>
    <w:rsid w:val="004C2964"/>
    <w:rsid w:val="004C35D6"/>
    <w:rsid w:val="004C3C8D"/>
    <w:rsid w:val="004C4111"/>
    <w:rsid w:val="004C52C2"/>
    <w:rsid w:val="004C739F"/>
    <w:rsid w:val="004C7E7B"/>
    <w:rsid w:val="004D1DDD"/>
    <w:rsid w:val="004D2A51"/>
    <w:rsid w:val="004D2D25"/>
    <w:rsid w:val="004D3114"/>
    <w:rsid w:val="004D3FD3"/>
    <w:rsid w:val="004D42F3"/>
    <w:rsid w:val="004D6D9A"/>
    <w:rsid w:val="004D70FA"/>
    <w:rsid w:val="004D72F8"/>
    <w:rsid w:val="004D78D7"/>
    <w:rsid w:val="004E07C5"/>
    <w:rsid w:val="004E3384"/>
    <w:rsid w:val="004E4883"/>
    <w:rsid w:val="004E4C00"/>
    <w:rsid w:val="004E595A"/>
    <w:rsid w:val="004E6381"/>
    <w:rsid w:val="004E69BE"/>
    <w:rsid w:val="004E70EB"/>
    <w:rsid w:val="004E7850"/>
    <w:rsid w:val="004F2372"/>
    <w:rsid w:val="004F3631"/>
    <w:rsid w:val="004F4D72"/>
    <w:rsid w:val="004F4F1A"/>
    <w:rsid w:val="004F595C"/>
    <w:rsid w:val="004F6E35"/>
    <w:rsid w:val="004F77E8"/>
    <w:rsid w:val="004F7C97"/>
    <w:rsid w:val="00501A72"/>
    <w:rsid w:val="00502831"/>
    <w:rsid w:val="00502DB5"/>
    <w:rsid w:val="00502EEA"/>
    <w:rsid w:val="00502F37"/>
    <w:rsid w:val="00503C97"/>
    <w:rsid w:val="00504BA9"/>
    <w:rsid w:val="00507A2A"/>
    <w:rsid w:val="00510AC5"/>
    <w:rsid w:val="00510C97"/>
    <w:rsid w:val="0051244E"/>
    <w:rsid w:val="005135BC"/>
    <w:rsid w:val="005137E3"/>
    <w:rsid w:val="0051455C"/>
    <w:rsid w:val="00514D94"/>
    <w:rsid w:val="005167F2"/>
    <w:rsid w:val="00516FEA"/>
    <w:rsid w:val="00520F45"/>
    <w:rsid w:val="00521224"/>
    <w:rsid w:val="00522985"/>
    <w:rsid w:val="005234B0"/>
    <w:rsid w:val="00523EE3"/>
    <w:rsid w:val="005246CF"/>
    <w:rsid w:val="005249BC"/>
    <w:rsid w:val="00524C7D"/>
    <w:rsid w:val="00527ECE"/>
    <w:rsid w:val="0053057A"/>
    <w:rsid w:val="0053072D"/>
    <w:rsid w:val="00530CFA"/>
    <w:rsid w:val="00530D3D"/>
    <w:rsid w:val="00530E76"/>
    <w:rsid w:val="00531B27"/>
    <w:rsid w:val="00531C1E"/>
    <w:rsid w:val="00531D18"/>
    <w:rsid w:val="00534FC3"/>
    <w:rsid w:val="00534FDD"/>
    <w:rsid w:val="00534FF7"/>
    <w:rsid w:val="00535E53"/>
    <w:rsid w:val="0053693A"/>
    <w:rsid w:val="00537496"/>
    <w:rsid w:val="005379DA"/>
    <w:rsid w:val="00540189"/>
    <w:rsid w:val="0054064A"/>
    <w:rsid w:val="00541987"/>
    <w:rsid w:val="005419F3"/>
    <w:rsid w:val="005430B0"/>
    <w:rsid w:val="005451F5"/>
    <w:rsid w:val="00546123"/>
    <w:rsid w:val="00546284"/>
    <w:rsid w:val="00546F52"/>
    <w:rsid w:val="005506F7"/>
    <w:rsid w:val="00550883"/>
    <w:rsid w:val="00551494"/>
    <w:rsid w:val="00551BA0"/>
    <w:rsid w:val="00552E98"/>
    <w:rsid w:val="00552FC3"/>
    <w:rsid w:val="0055416C"/>
    <w:rsid w:val="00554835"/>
    <w:rsid w:val="00554985"/>
    <w:rsid w:val="00555FC9"/>
    <w:rsid w:val="00556062"/>
    <w:rsid w:val="005611D8"/>
    <w:rsid w:val="00561373"/>
    <w:rsid w:val="00561405"/>
    <w:rsid w:val="00561A57"/>
    <w:rsid w:val="00562108"/>
    <w:rsid w:val="005625BE"/>
    <w:rsid w:val="00563E03"/>
    <w:rsid w:val="005642A1"/>
    <w:rsid w:val="00564C6B"/>
    <w:rsid w:val="00564FB6"/>
    <w:rsid w:val="005657F4"/>
    <w:rsid w:val="005659A3"/>
    <w:rsid w:val="0056606F"/>
    <w:rsid w:val="005715E7"/>
    <w:rsid w:val="00572DA8"/>
    <w:rsid w:val="005743A8"/>
    <w:rsid w:val="0057444B"/>
    <w:rsid w:val="00574EAB"/>
    <w:rsid w:val="0057523A"/>
    <w:rsid w:val="00575C1F"/>
    <w:rsid w:val="00576970"/>
    <w:rsid w:val="00576E64"/>
    <w:rsid w:val="00582436"/>
    <w:rsid w:val="00582C62"/>
    <w:rsid w:val="00583057"/>
    <w:rsid w:val="00583905"/>
    <w:rsid w:val="0058403E"/>
    <w:rsid w:val="00584A36"/>
    <w:rsid w:val="00585395"/>
    <w:rsid w:val="00585A98"/>
    <w:rsid w:val="00586F22"/>
    <w:rsid w:val="00587D31"/>
    <w:rsid w:val="00590CB3"/>
    <w:rsid w:val="00590F75"/>
    <w:rsid w:val="0059155C"/>
    <w:rsid w:val="005924D3"/>
    <w:rsid w:val="00593635"/>
    <w:rsid w:val="00594F8B"/>
    <w:rsid w:val="00595134"/>
    <w:rsid w:val="00595EA8"/>
    <w:rsid w:val="00596455"/>
    <w:rsid w:val="00596478"/>
    <w:rsid w:val="00596565"/>
    <w:rsid w:val="00596591"/>
    <w:rsid w:val="005968F7"/>
    <w:rsid w:val="00597438"/>
    <w:rsid w:val="00597A82"/>
    <w:rsid w:val="005A00BE"/>
    <w:rsid w:val="005A06DD"/>
    <w:rsid w:val="005A06E9"/>
    <w:rsid w:val="005A08D8"/>
    <w:rsid w:val="005A1C69"/>
    <w:rsid w:val="005A2138"/>
    <w:rsid w:val="005A2DFD"/>
    <w:rsid w:val="005A313E"/>
    <w:rsid w:val="005A3CD3"/>
    <w:rsid w:val="005A4B4F"/>
    <w:rsid w:val="005A5668"/>
    <w:rsid w:val="005A5A7A"/>
    <w:rsid w:val="005A6229"/>
    <w:rsid w:val="005A6315"/>
    <w:rsid w:val="005A6B25"/>
    <w:rsid w:val="005A747E"/>
    <w:rsid w:val="005B01FB"/>
    <w:rsid w:val="005B0C95"/>
    <w:rsid w:val="005B169C"/>
    <w:rsid w:val="005B1896"/>
    <w:rsid w:val="005B1AB9"/>
    <w:rsid w:val="005B281C"/>
    <w:rsid w:val="005B325B"/>
    <w:rsid w:val="005B3C95"/>
    <w:rsid w:val="005B497F"/>
    <w:rsid w:val="005B53EE"/>
    <w:rsid w:val="005B5632"/>
    <w:rsid w:val="005B5695"/>
    <w:rsid w:val="005B62BA"/>
    <w:rsid w:val="005B6704"/>
    <w:rsid w:val="005B6C74"/>
    <w:rsid w:val="005B7035"/>
    <w:rsid w:val="005B7114"/>
    <w:rsid w:val="005C0753"/>
    <w:rsid w:val="005C0BFE"/>
    <w:rsid w:val="005C0CA7"/>
    <w:rsid w:val="005C127C"/>
    <w:rsid w:val="005C15B3"/>
    <w:rsid w:val="005C2338"/>
    <w:rsid w:val="005C2C33"/>
    <w:rsid w:val="005C4C13"/>
    <w:rsid w:val="005C5B70"/>
    <w:rsid w:val="005C5CE5"/>
    <w:rsid w:val="005C6359"/>
    <w:rsid w:val="005C6A4C"/>
    <w:rsid w:val="005C6B0D"/>
    <w:rsid w:val="005C7E6B"/>
    <w:rsid w:val="005D20E8"/>
    <w:rsid w:val="005D2D53"/>
    <w:rsid w:val="005D3DC2"/>
    <w:rsid w:val="005D4F13"/>
    <w:rsid w:val="005D7226"/>
    <w:rsid w:val="005E01A9"/>
    <w:rsid w:val="005E0D5F"/>
    <w:rsid w:val="005E1ABC"/>
    <w:rsid w:val="005E2372"/>
    <w:rsid w:val="005E24D9"/>
    <w:rsid w:val="005E2BD5"/>
    <w:rsid w:val="005E3B87"/>
    <w:rsid w:val="005E3E8F"/>
    <w:rsid w:val="005E717D"/>
    <w:rsid w:val="005E7996"/>
    <w:rsid w:val="005F1476"/>
    <w:rsid w:val="005F19D1"/>
    <w:rsid w:val="005F28F6"/>
    <w:rsid w:val="005F5EBC"/>
    <w:rsid w:val="005F6180"/>
    <w:rsid w:val="005F668C"/>
    <w:rsid w:val="005F67B1"/>
    <w:rsid w:val="005F79CB"/>
    <w:rsid w:val="006006C8"/>
    <w:rsid w:val="006006D0"/>
    <w:rsid w:val="00601CDE"/>
    <w:rsid w:val="006030AF"/>
    <w:rsid w:val="00604944"/>
    <w:rsid w:val="00607CBE"/>
    <w:rsid w:val="00610A26"/>
    <w:rsid w:val="00611F02"/>
    <w:rsid w:val="00612A0E"/>
    <w:rsid w:val="00612FF1"/>
    <w:rsid w:val="006139D2"/>
    <w:rsid w:val="00614107"/>
    <w:rsid w:val="0061423C"/>
    <w:rsid w:val="00614934"/>
    <w:rsid w:val="00614C3D"/>
    <w:rsid w:val="00615A22"/>
    <w:rsid w:val="00616EAD"/>
    <w:rsid w:val="00620FAC"/>
    <w:rsid w:val="0062167D"/>
    <w:rsid w:val="00623DD0"/>
    <w:rsid w:val="00624319"/>
    <w:rsid w:val="00624823"/>
    <w:rsid w:val="0062507C"/>
    <w:rsid w:val="006250A6"/>
    <w:rsid w:val="006262A5"/>
    <w:rsid w:val="00631928"/>
    <w:rsid w:val="00633E4A"/>
    <w:rsid w:val="006343E5"/>
    <w:rsid w:val="0063452D"/>
    <w:rsid w:val="00635ECE"/>
    <w:rsid w:val="0063689F"/>
    <w:rsid w:val="00637153"/>
    <w:rsid w:val="006403E7"/>
    <w:rsid w:val="0064065D"/>
    <w:rsid w:val="00641532"/>
    <w:rsid w:val="00641F0B"/>
    <w:rsid w:val="0064246B"/>
    <w:rsid w:val="00643D55"/>
    <w:rsid w:val="00643E15"/>
    <w:rsid w:val="00643F21"/>
    <w:rsid w:val="006450F8"/>
    <w:rsid w:val="006451A0"/>
    <w:rsid w:val="00645C71"/>
    <w:rsid w:val="006463C7"/>
    <w:rsid w:val="00647266"/>
    <w:rsid w:val="00647341"/>
    <w:rsid w:val="00647D4F"/>
    <w:rsid w:val="00650DA9"/>
    <w:rsid w:val="00652CEC"/>
    <w:rsid w:val="00654088"/>
    <w:rsid w:val="006541E4"/>
    <w:rsid w:val="00654B78"/>
    <w:rsid w:val="00654FE8"/>
    <w:rsid w:val="00655107"/>
    <w:rsid w:val="0065577C"/>
    <w:rsid w:val="00655D0E"/>
    <w:rsid w:val="006562C5"/>
    <w:rsid w:val="00656612"/>
    <w:rsid w:val="00656732"/>
    <w:rsid w:val="00656948"/>
    <w:rsid w:val="00656EDD"/>
    <w:rsid w:val="00656FC2"/>
    <w:rsid w:val="00660A3A"/>
    <w:rsid w:val="00660BF9"/>
    <w:rsid w:val="00660EE1"/>
    <w:rsid w:val="006617AE"/>
    <w:rsid w:val="00661F95"/>
    <w:rsid w:val="006629B8"/>
    <w:rsid w:val="00662DF8"/>
    <w:rsid w:val="00664698"/>
    <w:rsid w:val="00664BEA"/>
    <w:rsid w:val="006651C4"/>
    <w:rsid w:val="006657DF"/>
    <w:rsid w:val="00665A10"/>
    <w:rsid w:val="0066607C"/>
    <w:rsid w:val="0066635D"/>
    <w:rsid w:val="006669C6"/>
    <w:rsid w:val="0066721B"/>
    <w:rsid w:val="00667A6E"/>
    <w:rsid w:val="00667D67"/>
    <w:rsid w:val="00670265"/>
    <w:rsid w:val="00670717"/>
    <w:rsid w:val="00671F2E"/>
    <w:rsid w:val="006730FD"/>
    <w:rsid w:val="0067317B"/>
    <w:rsid w:val="00673873"/>
    <w:rsid w:val="00673FA4"/>
    <w:rsid w:val="00674706"/>
    <w:rsid w:val="0067659A"/>
    <w:rsid w:val="00676666"/>
    <w:rsid w:val="00677AD7"/>
    <w:rsid w:val="00680DC1"/>
    <w:rsid w:val="006820AA"/>
    <w:rsid w:val="006839AC"/>
    <w:rsid w:val="00684AD5"/>
    <w:rsid w:val="006854B0"/>
    <w:rsid w:val="00685587"/>
    <w:rsid w:val="00685AF8"/>
    <w:rsid w:val="006863F0"/>
    <w:rsid w:val="00686A86"/>
    <w:rsid w:val="00686B2A"/>
    <w:rsid w:val="00686DA4"/>
    <w:rsid w:val="00687A39"/>
    <w:rsid w:val="00687C2D"/>
    <w:rsid w:val="00690597"/>
    <w:rsid w:val="0069062E"/>
    <w:rsid w:val="00691EEA"/>
    <w:rsid w:val="006931BD"/>
    <w:rsid w:val="00693A4D"/>
    <w:rsid w:val="00694C59"/>
    <w:rsid w:val="00694D35"/>
    <w:rsid w:val="00695AB9"/>
    <w:rsid w:val="006A1871"/>
    <w:rsid w:val="006A2082"/>
    <w:rsid w:val="006A2883"/>
    <w:rsid w:val="006A293B"/>
    <w:rsid w:val="006A2A22"/>
    <w:rsid w:val="006A3E2B"/>
    <w:rsid w:val="006A46CC"/>
    <w:rsid w:val="006A47B4"/>
    <w:rsid w:val="006A4914"/>
    <w:rsid w:val="006A5816"/>
    <w:rsid w:val="006A5C36"/>
    <w:rsid w:val="006A6E2E"/>
    <w:rsid w:val="006A7698"/>
    <w:rsid w:val="006A7A1F"/>
    <w:rsid w:val="006B0188"/>
    <w:rsid w:val="006B131E"/>
    <w:rsid w:val="006B17C7"/>
    <w:rsid w:val="006B1BCE"/>
    <w:rsid w:val="006B27B2"/>
    <w:rsid w:val="006B46D1"/>
    <w:rsid w:val="006B74B3"/>
    <w:rsid w:val="006C0603"/>
    <w:rsid w:val="006C1524"/>
    <w:rsid w:val="006C3866"/>
    <w:rsid w:val="006C3907"/>
    <w:rsid w:val="006C4828"/>
    <w:rsid w:val="006C62E1"/>
    <w:rsid w:val="006C6B25"/>
    <w:rsid w:val="006C7122"/>
    <w:rsid w:val="006C715F"/>
    <w:rsid w:val="006D2280"/>
    <w:rsid w:val="006D3889"/>
    <w:rsid w:val="006D38CF"/>
    <w:rsid w:val="006D3A9C"/>
    <w:rsid w:val="006D4786"/>
    <w:rsid w:val="006D4FBD"/>
    <w:rsid w:val="006D57ED"/>
    <w:rsid w:val="006D7714"/>
    <w:rsid w:val="006E0050"/>
    <w:rsid w:val="006E07B2"/>
    <w:rsid w:val="006E0A0D"/>
    <w:rsid w:val="006E1F65"/>
    <w:rsid w:val="006E3CB0"/>
    <w:rsid w:val="006E3FC8"/>
    <w:rsid w:val="006E41E2"/>
    <w:rsid w:val="006E6754"/>
    <w:rsid w:val="006E6C7B"/>
    <w:rsid w:val="006E72B5"/>
    <w:rsid w:val="006E774F"/>
    <w:rsid w:val="006E78E6"/>
    <w:rsid w:val="006E7C2B"/>
    <w:rsid w:val="006F00BE"/>
    <w:rsid w:val="006F0465"/>
    <w:rsid w:val="006F0A21"/>
    <w:rsid w:val="006F0AFA"/>
    <w:rsid w:val="006F1029"/>
    <w:rsid w:val="006F13D4"/>
    <w:rsid w:val="006F145A"/>
    <w:rsid w:val="006F287A"/>
    <w:rsid w:val="006F4D04"/>
    <w:rsid w:val="006F5544"/>
    <w:rsid w:val="006F5602"/>
    <w:rsid w:val="006F57E6"/>
    <w:rsid w:val="006F5A4E"/>
    <w:rsid w:val="006F5FCC"/>
    <w:rsid w:val="006F68A6"/>
    <w:rsid w:val="006F6D9E"/>
    <w:rsid w:val="006F790F"/>
    <w:rsid w:val="007006A7"/>
    <w:rsid w:val="007016DD"/>
    <w:rsid w:val="0070268B"/>
    <w:rsid w:val="00706253"/>
    <w:rsid w:val="007065EE"/>
    <w:rsid w:val="007067FD"/>
    <w:rsid w:val="00706883"/>
    <w:rsid w:val="00707D59"/>
    <w:rsid w:val="0071024D"/>
    <w:rsid w:val="00710E74"/>
    <w:rsid w:val="00711177"/>
    <w:rsid w:val="00712340"/>
    <w:rsid w:val="00712518"/>
    <w:rsid w:val="00713A0F"/>
    <w:rsid w:val="00713FEE"/>
    <w:rsid w:val="007140D8"/>
    <w:rsid w:val="00716469"/>
    <w:rsid w:val="00716934"/>
    <w:rsid w:val="0071767A"/>
    <w:rsid w:val="00720127"/>
    <w:rsid w:val="00721B66"/>
    <w:rsid w:val="00722810"/>
    <w:rsid w:val="007232C6"/>
    <w:rsid w:val="00723871"/>
    <w:rsid w:val="0072435E"/>
    <w:rsid w:val="007243E9"/>
    <w:rsid w:val="00724BAC"/>
    <w:rsid w:val="007274C8"/>
    <w:rsid w:val="007303AF"/>
    <w:rsid w:val="00730605"/>
    <w:rsid w:val="00731F88"/>
    <w:rsid w:val="007321A5"/>
    <w:rsid w:val="00733D2D"/>
    <w:rsid w:val="007346DD"/>
    <w:rsid w:val="00736919"/>
    <w:rsid w:val="0073724A"/>
    <w:rsid w:val="007372CD"/>
    <w:rsid w:val="00741050"/>
    <w:rsid w:val="00741A00"/>
    <w:rsid w:val="00741A60"/>
    <w:rsid w:val="00742BA6"/>
    <w:rsid w:val="00743365"/>
    <w:rsid w:val="00743F2A"/>
    <w:rsid w:val="0074423E"/>
    <w:rsid w:val="00744711"/>
    <w:rsid w:val="00745B8B"/>
    <w:rsid w:val="007468E3"/>
    <w:rsid w:val="007506BE"/>
    <w:rsid w:val="00752E4B"/>
    <w:rsid w:val="0075341E"/>
    <w:rsid w:val="00753D02"/>
    <w:rsid w:val="00754231"/>
    <w:rsid w:val="00755359"/>
    <w:rsid w:val="00755847"/>
    <w:rsid w:val="00755862"/>
    <w:rsid w:val="00755F07"/>
    <w:rsid w:val="00756B65"/>
    <w:rsid w:val="00756CA6"/>
    <w:rsid w:val="00757350"/>
    <w:rsid w:val="00757E00"/>
    <w:rsid w:val="00760C04"/>
    <w:rsid w:val="007610D5"/>
    <w:rsid w:val="007618B5"/>
    <w:rsid w:val="00761993"/>
    <w:rsid w:val="00761D16"/>
    <w:rsid w:val="00762710"/>
    <w:rsid w:val="00763EB5"/>
    <w:rsid w:val="007655AE"/>
    <w:rsid w:val="007676E0"/>
    <w:rsid w:val="00767BFB"/>
    <w:rsid w:val="00772DB0"/>
    <w:rsid w:val="00773E1D"/>
    <w:rsid w:val="007740CE"/>
    <w:rsid w:val="00774619"/>
    <w:rsid w:val="00774A97"/>
    <w:rsid w:val="00774D2E"/>
    <w:rsid w:val="007805CF"/>
    <w:rsid w:val="00780A0F"/>
    <w:rsid w:val="00781290"/>
    <w:rsid w:val="007812E5"/>
    <w:rsid w:val="00781B1F"/>
    <w:rsid w:val="00784397"/>
    <w:rsid w:val="007849A2"/>
    <w:rsid w:val="0078626C"/>
    <w:rsid w:val="007867AA"/>
    <w:rsid w:val="00790883"/>
    <w:rsid w:val="00791045"/>
    <w:rsid w:val="00791278"/>
    <w:rsid w:val="0079189B"/>
    <w:rsid w:val="007926B4"/>
    <w:rsid w:val="007930A6"/>
    <w:rsid w:val="00793101"/>
    <w:rsid w:val="00793443"/>
    <w:rsid w:val="00793A75"/>
    <w:rsid w:val="00793B38"/>
    <w:rsid w:val="00793B8D"/>
    <w:rsid w:val="00794881"/>
    <w:rsid w:val="00794E14"/>
    <w:rsid w:val="0079618F"/>
    <w:rsid w:val="00796544"/>
    <w:rsid w:val="00796668"/>
    <w:rsid w:val="00796A9C"/>
    <w:rsid w:val="00797EC4"/>
    <w:rsid w:val="007A0ACA"/>
    <w:rsid w:val="007A0B6B"/>
    <w:rsid w:val="007A19EA"/>
    <w:rsid w:val="007A22D2"/>
    <w:rsid w:val="007A259E"/>
    <w:rsid w:val="007A3225"/>
    <w:rsid w:val="007B07F6"/>
    <w:rsid w:val="007B0FDE"/>
    <w:rsid w:val="007B215D"/>
    <w:rsid w:val="007B3A34"/>
    <w:rsid w:val="007B508E"/>
    <w:rsid w:val="007B7AD7"/>
    <w:rsid w:val="007B7E70"/>
    <w:rsid w:val="007B7F12"/>
    <w:rsid w:val="007C0036"/>
    <w:rsid w:val="007C08A7"/>
    <w:rsid w:val="007C15AC"/>
    <w:rsid w:val="007C1C36"/>
    <w:rsid w:val="007C2E4B"/>
    <w:rsid w:val="007C36CD"/>
    <w:rsid w:val="007C3AA1"/>
    <w:rsid w:val="007C3F95"/>
    <w:rsid w:val="007C4410"/>
    <w:rsid w:val="007C49CA"/>
    <w:rsid w:val="007C4DB6"/>
    <w:rsid w:val="007C4E41"/>
    <w:rsid w:val="007C5349"/>
    <w:rsid w:val="007C5505"/>
    <w:rsid w:val="007C5597"/>
    <w:rsid w:val="007C7736"/>
    <w:rsid w:val="007C776E"/>
    <w:rsid w:val="007C7C2D"/>
    <w:rsid w:val="007C7E8C"/>
    <w:rsid w:val="007D076C"/>
    <w:rsid w:val="007D174D"/>
    <w:rsid w:val="007D215C"/>
    <w:rsid w:val="007D30E8"/>
    <w:rsid w:val="007D38C9"/>
    <w:rsid w:val="007D4221"/>
    <w:rsid w:val="007D55BC"/>
    <w:rsid w:val="007D6BAC"/>
    <w:rsid w:val="007E097D"/>
    <w:rsid w:val="007E0F81"/>
    <w:rsid w:val="007E1693"/>
    <w:rsid w:val="007E2289"/>
    <w:rsid w:val="007E22FF"/>
    <w:rsid w:val="007E2869"/>
    <w:rsid w:val="007E34BC"/>
    <w:rsid w:val="007E5619"/>
    <w:rsid w:val="007E667A"/>
    <w:rsid w:val="007F02E8"/>
    <w:rsid w:val="007F0653"/>
    <w:rsid w:val="007F1075"/>
    <w:rsid w:val="007F1A90"/>
    <w:rsid w:val="007F1DD3"/>
    <w:rsid w:val="007F2381"/>
    <w:rsid w:val="007F42DF"/>
    <w:rsid w:val="007F52D9"/>
    <w:rsid w:val="007F54EF"/>
    <w:rsid w:val="007F6934"/>
    <w:rsid w:val="007F6D75"/>
    <w:rsid w:val="007F70A1"/>
    <w:rsid w:val="007F75ED"/>
    <w:rsid w:val="008000AF"/>
    <w:rsid w:val="00800246"/>
    <w:rsid w:val="00800598"/>
    <w:rsid w:val="0080152D"/>
    <w:rsid w:val="0080180E"/>
    <w:rsid w:val="008018EF"/>
    <w:rsid w:val="00801F14"/>
    <w:rsid w:val="008038E3"/>
    <w:rsid w:val="00804B48"/>
    <w:rsid w:val="00804FFD"/>
    <w:rsid w:val="00805B01"/>
    <w:rsid w:val="008065A3"/>
    <w:rsid w:val="00806A04"/>
    <w:rsid w:val="00810C5C"/>
    <w:rsid w:val="0081254E"/>
    <w:rsid w:val="00812EF9"/>
    <w:rsid w:val="00814AC9"/>
    <w:rsid w:val="00816942"/>
    <w:rsid w:val="008169DC"/>
    <w:rsid w:val="00816CDC"/>
    <w:rsid w:val="00822A89"/>
    <w:rsid w:val="00822DAF"/>
    <w:rsid w:val="00822FC9"/>
    <w:rsid w:val="008239D5"/>
    <w:rsid w:val="008239E6"/>
    <w:rsid w:val="00823EB4"/>
    <w:rsid w:val="00824001"/>
    <w:rsid w:val="00824149"/>
    <w:rsid w:val="008244EF"/>
    <w:rsid w:val="00824FE0"/>
    <w:rsid w:val="00825173"/>
    <w:rsid w:val="008251CE"/>
    <w:rsid w:val="00825B9C"/>
    <w:rsid w:val="00825DE2"/>
    <w:rsid w:val="008261E8"/>
    <w:rsid w:val="0082649F"/>
    <w:rsid w:val="008267DB"/>
    <w:rsid w:val="00826A54"/>
    <w:rsid w:val="00832839"/>
    <w:rsid w:val="00832E24"/>
    <w:rsid w:val="008330B9"/>
    <w:rsid w:val="008331EF"/>
    <w:rsid w:val="00833D01"/>
    <w:rsid w:val="008359FE"/>
    <w:rsid w:val="00835DEC"/>
    <w:rsid w:val="008364A5"/>
    <w:rsid w:val="008374F6"/>
    <w:rsid w:val="008405E3"/>
    <w:rsid w:val="00841985"/>
    <w:rsid w:val="00842EBA"/>
    <w:rsid w:val="0084382A"/>
    <w:rsid w:val="00845AC0"/>
    <w:rsid w:val="00846A57"/>
    <w:rsid w:val="008478CB"/>
    <w:rsid w:val="00847905"/>
    <w:rsid w:val="00850779"/>
    <w:rsid w:val="00851501"/>
    <w:rsid w:val="0085233E"/>
    <w:rsid w:val="00852A36"/>
    <w:rsid w:val="0085334C"/>
    <w:rsid w:val="0085342E"/>
    <w:rsid w:val="00854B59"/>
    <w:rsid w:val="008559E4"/>
    <w:rsid w:val="00857CF8"/>
    <w:rsid w:val="00857D37"/>
    <w:rsid w:val="00860E63"/>
    <w:rsid w:val="008610E7"/>
    <w:rsid w:val="00861461"/>
    <w:rsid w:val="00861D99"/>
    <w:rsid w:val="00862F91"/>
    <w:rsid w:val="00863CA7"/>
    <w:rsid w:val="0086401D"/>
    <w:rsid w:val="008646B3"/>
    <w:rsid w:val="00867AC1"/>
    <w:rsid w:val="00867EC7"/>
    <w:rsid w:val="00870466"/>
    <w:rsid w:val="00870B2B"/>
    <w:rsid w:val="00871C9A"/>
    <w:rsid w:val="0087449E"/>
    <w:rsid w:val="008751F8"/>
    <w:rsid w:val="008760E5"/>
    <w:rsid w:val="008807A1"/>
    <w:rsid w:val="00880CE2"/>
    <w:rsid w:val="00881CFB"/>
    <w:rsid w:val="00882246"/>
    <w:rsid w:val="00882433"/>
    <w:rsid w:val="00883224"/>
    <w:rsid w:val="00884BAB"/>
    <w:rsid w:val="00885418"/>
    <w:rsid w:val="00887464"/>
    <w:rsid w:val="008874CD"/>
    <w:rsid w:val="00891193"/>
    <w:rsid w:val="00891603"/>
    <w:rsid w:val="008921BB"/>
    <w:rsid w:val="008923C6"/>
    <w:rsid w:val="00893813"/>
    <w:rsid w:val="0089419B"/>
    <w:rsid w:val="00894E5D"/>
    <w:rsid w:val="008950CC"/>
    <w:rsid w:val="0089578B"/>
    <w:rsid w:val="008958EF"/>
    <w:rsid w:val="00895BD5"/>
    <w:rsid w:val="00896A6A"/>
    <w:rsid w:val="00896CB5"/>
    <w:rsid w:val="008A228D"/>
    <w:rsid w:val="008A5861"/>
    <w:rsid w:val="008A5E7A"/>
    <w:rsid w:val="008A7CC6"/>
    <w:rsid w:val="008B00CD"/>
    <w:rsid w:val="008B043F"/>
    <w:rsid w:val="008B060B"/>
    <w:rsid w:val="008B4331"/>
    <w:rsid w:val="008B4963"/>
    <w:rsid w:val="008B4A89"/>
    <w:rsid w:val="008B4E48"/>
    <w:rsid w:val="008B553C"/>
    <w:rsid w:val="008C0034"/>
    <w:rsid w:val="008C00F3"/>
    <w:rsid w:val="008C2224"/>
    <w:rsid w:val="008C3062"/>
    <w:rsid w:val="008C32B2"/>
    <w:rsid w:val="008C38BC"/>
    <w:rsid w:val="008C3EDD"/>
    <w:rsid w:val="008C4305"/>
    <w:rsid w:val="008C5BD1"/>
    <w:rsid w:val="008C5BF3"/>
    <w:rsid w:val="008C6087"/>
    <w:rsid w:val="008C6DB5"/>
    <w:rsid w:val="008C7D95"/>
    <w:rsid w:val="008D057A"/>
    <w:rsid w:val="008D10AD"/>
    <w:rsid w:val="008D2408"/>
    <w:rsid w:val="008D31DD"/>
    <w:rsid w:val="008D5320"/>
    <w:rsid w:val="008D6798"/>
    <w:rsid w:val="008D6E1E"/>
    <w:rsid w:val="008D78F8"/>
    <w:rsid w:val="008D7F07"/>
    <w:rsid w:val="008D7F56"/>
    <w:rsid w:val="008E0E6A"/>
    <w:rsid w:val="008E1535"/>
    <w:rsid w:val="008E1B35"/>
    <w:rsid w:val="008E29F0"/>
    <w:rsid w:val="008E35CA"/>
    <w:rsid w:val="008E4751"/>
    <w:rsid w:val="008E5128"/>
    <w:rsid w:val="008E5894"/>
    <w:rsid w:val="008E797F"/>
    <w:rsid w:val="008F003A"/>
    <w:rsid w:val="008F0936"/>
    <w:rsid w:val="008F24A2"/>
    <w:rsid w:val="008F24E6"/>
    <w:rsid w:val="008F30A0"/>
    <w:rsid w:val="008F3E9F"/>
    <w:rsid w:val="008F4225"/>
    <w:rsid w:val="008F4C49"/>
    <w:rsid w:val="008F504E"/>
    <w:rsid w:val="008F6309"/>
    <w:rsid w:val="008F64DC"/>
    <w:rsid w:val="008F7A10"/>
    <w:rsid w:val="009007CD"/>
    <w:rsid w:val="00900861"/>
    <w:rsid w:val="00901858"/>
    <w:rsid w:val="00901BD0"/>
    <w:rsid w:val="00902037"/>
    <w:rsid w:val="00902712"/>
    <w:rsid w:val="009027D7"/>
    <w:rsid w:val="00905BDB"/>
    <w:rsid w:val="00906448"/>
    <w:rsid w:val="009075AA"/>
    <w:rsid w:val="0090789C"/>
    <w:rsid w:val="0091061C"/>
    <w:rsid w:val="009110F6"/>
    <w:rsid w:val="00911CE9"/>
    <w:rsid w:val="0091273A"/>
    <w:rsid w:val="00912E7F"/>
    <w:rsid w:val="00914569"/>
    <w:rsid w:val="00914618"/>
    <w:rsid w:val="00914ABC"/>
    <w:rsid w:val="00915ADF"/>
    <w:rsid w:val="00917240"/>
    <w:rsid w:val="009173C8"/>
    <w:rsid w:val="00917449"/>
    <w:rsid w:val="00922DD2"/>
    <w:rsid w:val="00925442"/>
    <w:rsid w:val="00925A44"/>
    <w:rsid w:val="00926402"/>
    <w:rsid w:val="00926D1A"/>
    <w:rsid w:val="00927C2C"/>
    <w:rsid w:val="00930F64"/>
    <w:rsid w:val="00931691"/>
    <w:rsid w:val="00931A63"/>
    <w:rsid w:val="00931AB4"/>
    <w:rsid w:val="00931F58"/>
    <w:rsid w:val="00933049"/>
    <w:rsid w:val="00934242"/>
    <w:rsid w:val="009343F9"/>
    <w:rsid w:val="009348EA"/>
    <w:rsid w:val="00935562"/>
    <w:rsid w:val="00935610"/>
    <w:rsid w:val="00937024"/>
    <w:rsid w:val="009371FA"/>
    <w:rsid w:val="00940776"/>
    <w:rsid w:val="009430ED"/>
    <w:rsid w:val="00943EB1"/>
    <w:rsid w:val="00944072"/>
    <w:rsid w:val="00945A86"/>
    <w:rsid w:val="00946394"/>
    <w:rsid w:val="00946EEB"/>
    <w:rsid w:val="0094734A"/>
    <w:rsid w:val="0095260A"/>
    <w:rsid w:val="009532BB"/>
    <w:rsid w:val="00953915"/>
    <w:rsid w:val="00954B0D"/>
    <w:rsid w:val="00955125"/>
    <w:rsid w:val="00956156"/>
    <w:rsid w:val="00957B9A"/>
    <w:rsid w:val="00957D1B"/>
    <w:rsid w:val="009612B6"/>
    <w:rsid w:val="0096150B"/>
    <w:rsid w:val="0096166B"/>
    <w:rsid w:val="00961694"/>
    <w:rsid w:val="009617D8"/>
    <w:rsid w:val="00962F68"/>
    <w:rsid w:val="00963407"/>
    <w:rsid w:val="00963CFB"/>
    <w:rsid w:val="0096492E"/>
    <w:rsid w:val="00964FB4"/>
    <w:rsid w:val="00965068"/>
    <w:rsid w:val="00967387"/>
    <w:rsid w:val="00970542"/>
    <w:rsid w:val="00970724"/>
    <w:rsid w:val="009707D3"/>
    <w:rsid w:val="00972B2A"/>
    <w:rsid w:val="00973FF3"/>
    <w:rsid w:val="009762B6"/>
    <w:rsid w:val="00976BFB"/>
    <w:rsid w:val="009775C8"/>
    <w:rsid w:val="00977709"/>
    <w:rsid w:val="00977892"/>
    <w:rsid w:val="00981519"/>
    <w:rsid w:val="00981BAF"/>
    <w:rsid w:val="00981BB4"/>
    <w:rsid w:val="00981BBC"/>
    <w:rsid w:val="00981FEC"/>
    <w:rsid w:val="00982718"/>
    <w:rsid w:val="0098318D"/>
    <w:rsid w:val="0098383E"/>
    <w:rsid w:val="00984E95"/>
    <w:rsid w:val="00985DAB"/>
    <w:rsid w:val="00986338"/>
    <w:rsid w:val="009865D3"/>
    <w:rsid w:val="00986934"/>
    <w:rsid w:val="00986B81"/>
    <w:rsid w:val="00987229"/>
    <w:rsid w:val="00987967"/>
    <w:rsid w:val="009903A9"/>
    <w:rsid w:val="0099098B"/>
    <w:rsid w:val="00990DE1"/>
    <w:rsid w:val="0099180B"/>
    <w:rsid w:val="00991B23"/>
    <w:rsid w:val="00991C60"/>
    <w:rsid w:val="00991DC1"/>
    <w:rsid w:val="00991FD3"/>
    <w:rsid w:val="00992DD6"/>
    <w:rsid w:val="00992F51"/>
    <w:rsid w:val="009937A9"/>
    <w:rsid w:val="00993E16"/>
    <w:rsid w:val="00994DF8"/>
    <w:rsid w:val="00995144"/>
    <w:rsid w:val="009967C4"/>
    <w:rsid w:val="00996AD9"/>
    <w:rsid w:val="0099722F"/>
    <w:rsid w:val="009A0996"/>
    <w:rsid w:val="009A16E8"/>
    <w:rsid w:val="009A444A"/>
    <w:rsid w:val="009A531D"/>
    <w:rsid w:val="009A5B5C"/>
    <w:rsid w:val="009A61E7"/>
    <w:rsid w:val="009A626D"/>
    <w:rsid w:val="009A748B"/>
    <w:rsid w:val="009A773A"/>
    <w:rsid w:val="009B0E1F"/>
    <w:rsid w:val="009B1110"/>
    <w:rsid w:val="009B1D37"/>
    <w:rsid w:val="009B23F2"/>
    <w:rsid w:val="009B28CD"/>
    <w:rsid w:val="009B3FEF"/>
    <w:rsid w:val="009B4F55"/>
    <w:rsid w:val="009B619F"/>
    <w:rsid w:val="009C22CC"/>
    <w:rsid w:val="009C4016"/>
    <w:rsid w:val="009C426D"/>
    <w:rsid w:val="009C56EC"/>
    <w:rsid w:val="009C6030"/>
    <w:rsid w:val="009C6C6D"/>
    <w:rsid w:val="009C6DDB"/>
    <w:rsid w:val="009C6DEF"/>
    <w:rsid w:val="009C7500"/>
    <w:rsid w:val="009C7522"/>
    <w:rsid w:val="009C7591"/>
    <w:rsid w:val="009D15FD"/>
    <w:rsid w:val="009D1964"/>
    <w:rsid w:val="009D1C40"/>
    <w:rsid w:val="009D35AE"/>
    <w:rsid w:val="009D35CC"/>
    <w:rsid w:val="009D3B24"/>
    <w:rsid w:val="009D4C3D"/>
    <w:rsid w:val="009D6202"/>
    <w:rsid w:val="009D7224"/>
    <w:rsid w:val="009E07B5"/>
    <w:rsid w:val="009E07FC"/>
    <w:rsid w:val="009E0FAC"/>
    <w:rsid w:val="009E1D2F"/>
    <w:rsid w:val="009E21D8"/>
    <w:rsid w:val="009E2DA4"/>
    <w:rsid w:val="009E446B"/>
    <w:rsid w:val="009E559D"/>
    <w:rsid w:val="009E59ED"/>
    <w:rsid w:val="009E6B9D"/>
    <w:rsid w:val="009E770D"/>
    <w:rsid w:val="009F0E8B"/>
    <w:rsid w:val="009F1C37"/>
    <w:rsid w:val="009F216E"/>
    <w:rsid w:val="009F2BDB"/>
    <w:rsid w:val="009F324F"/>
    <w:rsid w:val="009F3FE4"/>
    <w:rsid w:val="009F4C86"/>
    <w:rsid w:val="009F6400"/>
    <w:rsid w:val="009F69B9"/>
    <w:rsid w:val="009F79C7"/>
    <w:rsid w:val="009F7BDB"/>
    <w:rsid w:val="00A00041"/>
    <w:rsid w:val="00A00A7C"/>
    <w:rsid w:val="00A00C47"/>
    <w:rsid w:val="00A01C54"/>
    <w:rsid w:val="00A03C6B"/>
    <w:rsid w:val="00A05636"/>
    <w:rsid w:val="00A058F6"/>
    <w:rsid w:val="00A05DA9"/>
    <w:rsid w:val="00A061B3"/>
    <w:rsid w:val="00A0636C"/>
    <w:rsid w:val="00A076A0"/>
    <w:rsid w:val="00A10187"/>
    <w:rsid w:val="00A10697"/>
    <w:rsid w:val="00A115F3"/>
    <w:rsid w:val="00A11B8A"/>
    <w:rsid w:val="00A12642"/>
    <w:rsid w:val="00A12773"/>
    <w:rsid w:val="00A15CAE"/>
    <w:rsid w:val="00A15ECD"/>
    <w:rsid w:val="00A15F62"/>
    <w:rsid w:val="00A161E6"/>
    <w:rsid w:val="00A16A8C"/>
    <w:rsid w:val="00A16CC8"/>
    <w:rsid w:val="00A2228D"/>
    <w:rsid w:val="00A22C27"/>
    <w:rsid w:val="00A2335E"/>
    <w:rsid w:val="00A24457"/>
    <w:rsid w:val="00A24626"/>
    <w:rsid w:val="00A24AAD"/>
    <w:rsid w:val="00A25033"/>
    <w:rsid w:val="00A2650E"/>
    <w:rsid w:val="00A26925"/>
    <w:rsid w:val="00A302FE"/>
    <w:rsid w:val="00A30A92"/>
    <w:rsid w:val="00A315CE"/>
    <w:rsid w:val="00A3166C"/>
    <w:rsid w:val="00A32A0B"/>
    <w:rsid w:val="00A32D9E"/>
    <w:rsid w:val="00A35C5E"/>
    <w:rsid w:val="00A377E8"/>
    <w:rsid w:val="00A37F6B"/>
    <w:rsid w:val="00A411E4"/>
    <w:rsid w:val="00A4154B"/>
    <w:rsid w:val="00A41663"/>
    <w:rsid w:val="00A4219E"/>
    <w:rsid w:val="00A428FC"/>
    <w:rsid w:val="00A44BF2"/>
    <w:rsid w:val="00A4565F"/>
    <w:rsid w:val="00A46D02"/>
    <w:rsid w:val="00A46D56"/>
    <w:rsid w:val="00A46E7A"/>
    <w:rsid w:val="00A50025"/>
    <w:rsid w:val="00A50079"/>
    <w:rsid w:val="00A51471"/>
    <w:rsid w:val="00A5162E"/>
    <w:rsid w:val="00A51A31"/>
    <w:rsid w:val="00A51BEC"/>
    <w:rsid w:val="00A5227D"/>
    <w:rsid w:val="00A54FA0"/>
    <w:rsid w:val="00A56101"/>
    <w:rsid w:val="00A5652E"/>
    <w:rsid w:val="00A567C4"/>
    <w:rsid w:val="00A572FF"/>
    <w:rsid w:val="00A57976"/>
    <w:rsid w:val="00A57DC7"/>
    <w:rsid w:val="00A60030"/>
    <w:rsid w:val="00A60CA3"/>
    <w:rsid w:val="00A623C0"/>
    <w:rsid w:val="00A64A0B"/>
    <w:rsid w:val="00A65AD5"/>
    <w:rsid w:val="00A65D0A"/>
    <w:rsid w:val="00A65EF7"/>
    <w:rsid w:val="00A66298"/>
    <w:rsid w:val="00A67EBA"/>
    <w:rsid w:val="00A705EB"/>
    <w:rsid w:val="00A71491"/>
    <w:rsid w:val="00A71A19"/>
    <w:rsid w:val="00A724DA"/>
    <w:rsid w:val="00A72C84"/>
    <w:rsid w:val="00A733E9"/>
    <w:rsid w:val="00A74EDD"/>
    <w:rsid w:val="00A75C3B"/>
    <w:rsid w:val="00A75C77"/>
    <w:rsid w:val="00A763FB"/>
    <w:rsid w:val="00A77EF1"/>
    <w:rsid w:val="00A802B1"/>
    <w:rsid w:val="00A81A32"/>
    <w:rsid w:val="00A8281D"/>
    <w:rsid w:val="00A834B9"/>
    <w:rsid w:val="00A834BB"/>
    <w:rsid w:val="00A83514"/>
    <w:rsid w:val="00A84AB5"/>
    <w:rsid w:val="00A851AE"/>
    <w:rsid w:val="00A8589A"/>
    <w:rsid w:val="00A867DF"/>
    <w:rsid w:val="00A90260"/>
    <w:rsid w:val="00A90EE1"/>
    <w:rsid w:val="00A9120A"/>
    <w:rsid w:val="00A9161B"/>
    <w:rsid w:val="00A91B41"/>
    <w:rsid w:val="00A91F89"/>
    <w:rsid w:val="00A93628"/>
    <w:rsid w:val="00A93D2F"/>
    <w:rsid w:val="00A942F7"/>
    <w:rsid w:val="00A9486A"/>
    <w:rsid w:val="00A94FEC"/>
    <w:rsid w:val="00A951B2"/>
    <w:rsid w:val="00A9668D"/>
    <w:rsid w:val="00A96A15"/>
    <w:rsid w:val="00A97254"/>
    <w:rsid w:val="00A97D1E"/>
    <w:rsid w:val="00AA010A"/>
    <w:rsid w:val="00AA0EE3"/>
    <w:rsid w:val="00AA1812"/>
    <w:rsid w:val="00AA2284"/>
    <w:rsid w:val="00AA24F6"/>
    <w:rsid w:val="00AA4090"/>
    <w:rsid w:val="00AA42FD"/>
    <w:rsid w:val="00AA49C3"/>
    <w:rsid w:val="00AA5163"/>
    <w:rsid w:val="00AA51CE"/>
    <w:rsid w:val="00AA51E8"/>
    <w:rsid w:val="00AA53E8"/>
    <w:rsid w:val="00AA5853"/>
    <w:rsid w:val="00AB0BA5"/>
    <w:rsid w:val="00AB1B5F"/>
    <w:rsid w:val="00AB2AE0"/>
    <w:rsid w:val="00AB309F"/>
    <w:rsid w:val="00AB78E0"/>
    <w:rsid w:val="00AB7B81"/>
    <w:rsid w:val="00AC0029"/>
    <w:rsid w:val="00AC00D1"/>
    <w:rsid w:val="00AC081A"/>
    <w:rsid w:val="00AC1473"/>
    <w:rsid w:val="00AC1F97"/>
    <w:rsid w:val="00AC2884"/>
    <w:rsid w:val="00AC33EC"/>
    <w:rsid w:val="00AC4E09"/>
    <w:rsid w:val="00AC4F0B"/>
    <w:rsid w:val="00AC5C68"/>
    <w:rsid w:val="00AD2433"/>
    <w:rsid w:val="00AD4147"/>
    <w:rsid w:val="00AD4882"/>
    <w:rsid w:val="00AD4F9D"/>
    <w:rsid w:val="00AD51BE"/>
    <w:rsid w:val="00AD51F7"/>
    <w:rsid w:val="00AD59C2"/>
    <w:rsid w:val="00AD5F33"/>
    <w:rsid w:val="00AD753A"/>
    <w:rsid w:val="00AD7D68"/>
    <w:rsid w:val="00AE065B"/>
    <w:rsid w:val="00AE1792"/>
    <w:rsid w:val="00AE17E6"/>
    <w:rsid w:val="00AE416C"/>
    <w:rsid w:val="00AE4368"/>
    <w:rsid w:val="00AE4959"/>
    <w:rsid w:val="00AE4CFA"/>
    <w:rsid w:val="00AE667C"/>
    <w:rsid w:val="00AE6886"/>
    <w:rsid w:val="00AE6B88"/>
    <w:rsid w:val="00AF0BB1"/>
    <w:rsid w:val="00AF0D73"/>
    <w:rsid w:val="00AF1F20"/>
    <w:rsid w:val="00AF2164"/>
    <w:rsid w:val="00AF2545"/>
    <w:rsid w:val="00AF2906"/>
    <w:rsid w:val="00AF2B73"/>
    <w:rsid w:val="00AF2C46"/>
    <w:rsid w:val="00AF37B5"/>
    <w:rsid w:val="00AF4597"/>
    <w:rsid w:val="00AF5094"/>
    <w:rsid w:val="00AF768A"/>
    <w:rsid w:val="00B00007"/>
    <w:rsid w:val="00B0018D"/>
    <w:rsid w:val="00B01A43"/>
    <w:rsid w:val="00B01F96"/>
    <w:rsid w:val="00B027BD"/>
    <w:rsid w:val="00B03166"/>
    <w:rsid w:val="00B0335E"/>
    <w:rsid w:val="00B03502"/>
    <w:rsid w:val="00B03625"/>
    <w:rsid w:val="00B04217"/>
    <w:rsid w:val="00B04A66"/>
    <w:rsid w:val="00B04DE3"/>
    <w:rsid w:val="00B1080A"/>
    <w:rsid w:val="00B12176"/>
    <w:rsid w:val="00B1252B"/>
    <w:rsid w:val="00B131F7"/>
    <w:rsid w:val="00B149E7"/>
    <w:rsid w:val="00B153CC"/>
    <w:rsid w:val="00B15D2D"/>
    <w:rsid w:val="00B15DAE"/>
    <w:rsid w:val="00B174EE"/>
    <w:rsid w:val="00B20D7C"/>
    <w:rsid w:val="00B22649"/>
    <w:rsid w:val="00B23107"/>
    <w:rsid w:val="00B23234"/>
    <w:rsid w:val="00B23A28"/>
    <w:rsid w:val="00B23A90"/>
    <w:rsid w:val="00B247FB"/>
    <w:rsid w:val="00B24824"/>
    <w:rsid w:val="00B248F8"/>
    <w:rsid w:val="00B26BD6"/>
    <w:rsid w:val="00B3062B"/>
    <w:rsid w:val="00B30BE7"/>
    <w:rsid w:val="00B33F79"/>
    <w:rsid w:val="00B3414A"/>
    <w:rsid w:val="00B3421F"/>
    <w:rsid w:val="00B3426B"/>
    <w:rsid w:val="00B348A8"/>
    <w:rsid w:val="00B36956"/>
    <w:rsid w:val="00B36BB1"/>
    <w:rsid w:val="00B3714C"/>
    <w:rsid w:val="00B40809"/>
    <w:rsid w:val="00B40988"/>
    <w:rsid w:val="00B40F98"/>
    <w:rsid w:val="00B42604"/>
    <w:rsid w:val="00B42807"/>
    <w:rsid w:val="00B42955"/>
    <w:rsid w:val="00B42B8F"/>
    <w:rsid w:val="00B43091"/>
    <w:rsid w:val="00B435A7"/>
    <w:rsid w:val="00B436A9"/>
    <w:rsid w:val="00B46600"/>
    <w:rsid w:val="00B4769C"/>
    <w:rsid w:val="00B50364"/>
    <w:rsid w:val="00B50685"/>
    <w:rsid w:val="00B511DD"/>
    <w:rsid w:val="00B51A17"/>
    <w:rsid w:val="00B52246"/>
    <w:rsid w:val="00B52FCE"/>
    <w:rsid w:val="00B53062"/>
    <w:rsid w:val="00B5362C"/>
    <w:rsid w:val="00B544CA"/>
    <w:rsid w:val="00B54754"/>
    <w:rsid w:val="00B54DE2"/>
    <w:rsid w:val="00B54EF0"/>
    <w:rsid w:val="00B56095"/>
    <w:rsid w:val="00B575FD"/>
    <w:rsid w:val="00B57D41"/>
    <w:rsid w:val="00B6096F"/>
    <w:rsid w:val="00B632A7"/>
    <w:rsid w:val="00B64C0F"/>
    <w:rsid w:val="00B67415"/>
    <w:rsid w:val="00B67975"/>
    <w:rsid w:val="00B71EA8"/>
    <w:rsid w:val="00B7296B"/>
    <w:rsid w:val="00B72D83"/>
    <w:rsid w:val="00B73079"/>
    <w:rsid w:val="00B73092"/>
    <w:rsid w:val="00B7570F"/>
    <w:rsid w:val="00B77158"/>
    <w:rsid w:val="00B7751F"/>
    <w:rsid w:val="00B77EBD"/>
    <w:rsid w:val="00B808D4"/>
    <w:rsid w:val="00B81938"/>
    <w:rsid w:val="00B81EA2"/>
    <w:rsid w:val="00B821B5"/>
    <w:rsid w:val="00B82DCB"/>
    <w:rsid w:val="00B83219"/>
    <w:rsid w:val="00B85EBA"/>
    <w:rsid w:val="00B85FD0"/>
    <w:rsid w:val="00B870CE"/>
    <w:rsid w:val="00B878E2"/>
    <w:rsid w:val="00B87AA4"/>
    <w:rsid w:val="00B90810"/>
    <w:rsid w:val="00B91749"/>
    <w:rsid w:val="00B91B82"/>
    <w:rsid w:val="00B91CC3"/>
    <w:rsid w:val="00B9233B"/>
    <w:rsid w:val="00B95BA6"/>
    <w:rsid w:val="00B96133"/>
    <w:rsid w:val="00BA0F06"/>
    <w:rsid w:val="00BA16B5"/>
    <w:rsid w:val="00BA1C8E"/>
    <w:rsid w:val="00BA27D8"/>
    <w:rsid w:val="00BA4A2D"/>
    <w:rsid w:val="00BA5101"/>
    <w:rsid w:val="00BA5ACE"/>
    <w:rsid w:val="00BA6304"/>
    <w:rsid w:val="00BA6377"/>
    <w:rsid w:val="00BA7B07"/>
    <w:rsid w:val="00BA7CC3"/>
    <w:rsid w:val="00BA7FC4"/>
    <w:rsid w:val="00BB0F0B"/>
    <w:rsid w:val="00BB3DA9"/>
    <w:rsid w:val="00BB4810"/>
    <w:rsid w:val="00BB4CB3"/>
    <w:rsid w:val="00BB4D58"/>
    <w:rsid w:val="00BB6ADF"/>
    <w:rsid w:val="00BB6D9A"/>
    <w:rsid w:val="00BB766F"/>
    <w:rsid w:val="00BC0111"/>
    <w:rsid w:val="00BC1E01"/>
    <w:rsid w:val="00BC26B0"/>
    <w:rsid w:val="00BC2D51"/>
    <w:rsid w:val="00BC4D42"/>
    <w:rsid w:val="00BC5AD3"/>
    <w:rsid w:val="00BC771C"/>
    <w:rsid w:val="00BC7CD7"/>
    <w:rsid w:val="00BC7CDC"/>
    <w:rsid w:val="00BD0A23"/>
    <w:rsid w:val="00BD2631"/>
    <w:rsid w:val="00BD39F9"/>
    <w:rsid w:val="00BD4053"/>
    <w:rsid w:val="00BD47C5"/>
    <w:rsid w:val="00BD4C16"/>
    <w:rsid w:val="00BD4ED5"/>
    <w:rsid w:val="00BD66FE"/>
    <w:rsid w:val="00BD7045"/>
    <w:rsid w:val="00BE003A"/>
    <w:rsid w:val="00BE3014"/>
    <w:rsid w:val="00BE41CB"/>
    <w:rsid w:val="00BE5A50"/>
    <w:rsid w:val="00BE7C63"/>
    <w:rsid w:val="00BF02AC"/>
    <w:rsid w:val="00BF0DC2"/>
    <w:rsid w:val="00BF0E9F"/>
    <w:rsid w:val="00BF2305"/>
    <w:rsid w:val="00BF2EFF"/>
    <w:rsid w:val="00BF43D8"/>
    <w:rsid w:val="00BF5F43"/>
    <w:rsid w:val="00BF6083"/>
    <w:rsid w:val="00BF7210"/>
    <w:rsid w:val="00C00A3F"/>
    <w:rsid w:val="00C00B68"/>
    <w:rsid w:val="00C00DCF"/>
    <w:rsid w:val="00C01987"/>
    <w:rsid w:val="00C02D6C"/>
    <w:rsid w:val="00C039F9"/>
    <w:rsid w:val="00C04A2C"/>
    <w:rsid w:val="00C04D30"/>
    <w:rsid w:val="00C05064"/>
    <w:rsid w:val="00C05C75"/>
    <w:rsid w:val="00C05E1D"/>
    <w:rsid w:val="00C069E5"/>
    <w:rsid w:val="00C06D02"/>
    <w:rsid w:val="00C102F3"/>
    <w:rsid w:val="00C1098D"/>
    <w:rsid w:val="00C10D64"/>
    <w:rsid w:val="00C112FD"/>
    <w:rsid w:val="00C11F96"/>
    <w:rsid w:val="00C126F4"/>
    <w:rsid w:val="00C13662"/>
    <w:rsid w:val="00C138EB"/>
    <w:rsid w:val="00C15911"/>
    <w:rsid w:val="00C17C56"/>
    <w:rsid w:val="00C17EC8"/>
    <w:rsid w:val="00C17FFC"/>
    <w:rsid w:val="00C21CE2"/>
    <w:rsid w:val="00C21D59"/>
    <w:rsid w:val="00C22E7F"/>
    <w:rsid w:val="00C2376B"/>
    <w:rsid w:val="00C23F6D"/>
    <w:rsid w:val="00C242C0"/>
    <w:rsid w:val="00C24FC8"/>
    <w:rsid w:val="00C259ED"/>
    <w:rsid w:val="00C25C8C"/>
    <w:rsid w:val="00C27759"/>
    <w:rsid w:val="00C27A30"/>
    <w:rsid w:val="00C30943"/>
    <w:rsid w:val="00C30DA2"/>
    <w:rsid w:val="00C30E2C"/>
    <w:rsid w:val="00C31A85"/>
    <w:rsid w:val="00C31EF1"/>
    <w:rsid w:val="00C3254D"/>
    <w:rsid w:val="00C32558"/>
    <w:rsid w:val="00C3327A"/>
    <w:rsid w:val="00C3352F"/>
    <w:rsid w:val="00C34735"/>
    <w:rsid w:val="00C35BB9"/>
    <w:rsid w:val="00C36832"/>
    <w:rsid w:val="00C375A0"/>
    <w:rsid w:val="00C44CB6"/>
    <w:rsid w:val="00C4512A"/>
    <w:rsid w:val="00C4543E"/>
    <w:rsid w:val="00C45884"/>
    <w:rsid w:val="00C500DF"/>
    <w:rsid w:val="00C526CE"/>
    <w:rsid w:val="00C5292E"/>
    <w:rsid w:val="00C52DFA"/>
    <w:rsid w:val="00C53050"/>
    <w:rsid w:val="00C53930"/>
    <w:rsid w:val="00C54240"/>
    <w:rsid w:val="00C54510"/>
    <w:rsid w:val="00C54D46"/>
    <w:rsid w:val="00C55C65"/>
    <w:rsid w:val="00C572F4"/>
    <w:rsid w:val="00C60F46"/>
    <w:rsid w:val="00C615B7"/>
    <w:rsid w:val="00C61E6F"/>
    <w:rsid w:val="00C64D13"/>
    <w:rsid w:val="00C657A6"/>
    <w:rsid w:val="00C66746"/>
    <w:rsid w:val="00C66D84"/>
    <w:rsid w:val="00C6722E"/>
    <w:rsid w:val="00C67B18"/>
    <w:rsid w:val="00C67E50"/>
    <w:rsid w:val="00C70188"/>
    <w:rsid w:val="00C707A2"/>
    <w:rsid w:val="00C71285"/>
    <w:rsid w:val="00C716DC"/>
    <w:rsid w:val="00C72AE0"/>
    <w:rsid w:val="00C73178"/>
    <w:rsid w:val="00C747A7"/>
    <w:rsid w:val="00C75896"/>
    <w:rsid w:val="00C77B45"/>
    <w:rsid w:val="00C80EDE"/>
    <w:rsid w:val="00C812CD"/>
    <w:rsid w:val="00C81D64"/>
    <w:rsid w:val="00C82DF0"/>
    <w:rsid w:val="00C82ED9"/>
    <w:rsid w:val="00C8350B"/>
    <w:rsid w:val="00C850B5"/>
    <w:rsid w:val="00C86296"/>
    <w:rsid w:val="00C863A5"/>
    <w:rsid w:val="00C86424"/>
    <w:rsid w:val="00C86AE4"/>
    <w:rsid w:val="00C86E0C"/>
    <w:rsid w:val="00C87293"/>
    <w:rsid w:val="00C9112E"/>
    <w:rsid w:val="00C9168F"/>
    <w:rsid w:val="00C920BE"/>
    <w:rsid w:val="00C92534"/>
    <w:rsid w:val="00C92804"/>
    <w:rsid w:val="00C9321C"/>
    <w:rsid w:val="00C93D7A"/>
    <w:rsid w:val="00C9400F"/>
    <w:rsid w:val="00C94E7E"/>
    <w:rsid w:val="00C952FA"/>
    <w:rsid w:val="00C95874"/>
    <w:rsid w:val="00C9598E"/>
    <w:rsid w:val="00C97321"/>
    <w:rsid w:val="00C97ED2"/>
    <w:rsid w:val="00CA1225"/>
    <w:rsid w:val="00CA1B32"/>
    <w:rsid w:val="00CA20A0"/>
    <w:rsid w:val="00CA3E4B"/>
    <w:rsid w:val="00CA4649"/>
    <w:rsid w:val="00CA5473"/>
    <w:rsid w:val="00CA5F34"/>
    <w:rsid w:val="00CA60CB"/>
    <w:rsid w:val="00CA7655"/>
    <w:rsid w:val="00CB0426"/>
    <w:rsid w:val="00CB0BBC"/>
    <w:rsid w:val="00CB5191"/>
    <w:rsid w:val="00CB531E"/>
    <w:rsid w:val="00CB7824"/>
    <w:rsid w:val="00CC0D76"/>
    <w:rsid w:val="00CC282D"/>
    <w:rsid w:val="00CC2CDD"/>
    <w:rsid w:val="00CC34E9"/>
    <w:rsid w:val="00CC7843"/>
    <w:rsid w:val="00CC7A16"/>
    <w:rsid w:val="00CD093A"/>
    <w:rsid w:val="00CD09F9"/>
    <w:rsid w:val="00CD149D"/>
    <w:rsid w:val="00CD171F"/>
    <w:rsid w:val="00CD1981"/>
    <w:rsid w:val="00CD19B4"/>
    <w:rsid w:val="00CD1D70"/>
    <w:rsid w:val="00CD2F52"/>
    <w:rsid w:val="00CD3965"/>
    <w:rsid w:val="00CD482D"/>
    <w:rsid w:val="00CD4B9E"/>
    <w:rsid w:val="00CD55E1"/>
    <w:rsid w:val="00CD59C2"/>
    <w:rsid w:val="00CD5FA2"/>
    <w:rsid w:val="00CD66C7"/>
    <w:rsid w:val="00CE0083"/>
    <w:rsid w:val="00CE2C74"/>
    <w:rsid w:val="00CE2CC2"/>
    <w:rsid w:val="00CE4F72"/>
    <w:rsid w:val="00CE5278"/>
    <w:rsid w:val="00CE7A7D"/>
    <w:rsid w:val="00CF04B2"/>
    <w:rsid w:val="00CF05AB"/>
    <w:rsid w:val="00CF22AF"/>
    <w:rsid w:val="00CF22F6"/>
    <w:rsid w:val="00CF314D"/>
    <w:rsid w:val="00CF5DE8"/>
    <w:rsid w:val="00CF5FA6"/>
    <w:rsid w:val="00CF6DDE"/>
    <w:rsid w:val="00CF751E"/>
    <w:rsid w:val="00D00707"/>
    <w:rsid w:val="00D00883"/>
    <w:rsid w:val="00D00D12"/>
    <w:rsid w:val="00D0253E"/>
    <w:rsid w:val="00D02AED"/>
    <w:rsid w:val="00D034E1"/>
    <w:rsid w:val="00D041A9"/>
    <w:rsid w:val="00D04650"/>
    <w:rsid w:val="00D05A9B"/>
    <w:rsid w:val="00D05E10"/>
    <w:rsid w:val="00D060A0"/>
    <w:rsid w:val="00D06AF1"/>
    <w:rsid w:val="00D12B42"/>
    <w:rsid w:val="00D12DCF"/>
    <w:rsid w:val="00D12E67"/>
    <w:rsid w:val="00D13884"/>
    <w:rsid w:val="00D14AC7"/>
    <w:rsid w:val="00D14DB2"/>
    <w:rsid w:val="00D15D29"/>
    <w:rsid w:val="00D20DBB"/>
    <w:rsid w:val="00D2518A"/>
    <w:rsid w:val="00D25674"/>
    <w:rsid w:val="00D25AF8"/>
    <w:rsid w:val="00D26CFE"/>
    <w:rsid w:val="00D27234"/>
    <w:rsid w:val="00D27DA8"/>
    <w:rsid w:val="00D30CD8"/>
    <w:rsid w:val="00D33A95"/>
    <w:rsid w:val="00D33E96"/>
    <w:rsid w:val="00D34966"/>
    <w:rsid w:val="00D353FE"/>
    <w:rsid w:val="00D3559F"/>
    <w:rsid w:val="00D355F0"/>
    <w:rsid w:val="00D35D5C"/>
    <w:rsid w:val="00D40D87"/>
    <w:rsid w:val="00D41842"/>
    <w:rsid w:val="00D41A3F"/>
    <w:rsid w:val="00D41EBE"/>
    <w:rsid w:val="00D42D41"/>
    <w:rsid w:val="00D442DC"/>
    <w:rsid w:val="00D444D0"/>
    <w:rsid w:val="00D44E75"/>
    <w:rsid w:val="00D5019E"/>
    <w:rsid w:val="00D50833"/>
    <w:rsid w:val="00D5106F"/>
    <w:rsid w:val="00D52BA5"/>
    <w:rsid w:val="00D52D75"/>
    <w:rsid w:val="00D55A7D"/>
    <w:rsid w:val="00D56230"/>
    <w:rsid w:val="00D56531"/>
    <w:rsid w:val="00D56B5A"/>
    <w:rsid w:val="00D577F5"/>
    <w:rsid w:val="00D60506"/>
    <w:rsid w:val="00D607DA"/>
    <w:rsid w:val="00D60909"/>
    <w:rsid w:val="00D60E20"/>
    <w:rsid w:val="00D623D4"/>
    <w:rsid w:val="00D63AFD"/>
    <w:rsid w:val="00D64B8D"/>
    <w:rsid w:val="00D664DD"/>
    <w:rsid w:val="00D66EDB"/>
    <w:rsid w:val="00D673A7"/>
    <w:rsid w:val="00D67739"/>
    <w:rsid w:val="00D705AB"/>
    <w:rsid w:val="00D7075E"/>
    <w:rsid w:val="00D73B15"/>
    <w:rsid w:val="00D74572"/>
    <w:rsid w:val="00D75418"/>
    <w:rsid w:val="00D760D4"/>
    <w:rsid w:val="00D7677F"/>
    <w:rsid w:val="00D77B1E"/>
    <w:rsid w:val="00D77B70"/>
    <w:rsid w:val="00D82170"/>
    <w:rsid w:val="00D82C78"/>
    <w:rsid w:val="00D82C84"/>
    <w:rsid w:val="00D83587"/>
    <w:rsid w:val="00D83665"/>
    <w:rsid w:val="00D845ED"/>
    <w:rsid w:val="00D878B3"/>
    <w:rsid w:val="00D907B9"/>
    <w:rsid w:val="00D91DA1"/>
    <w:rsid w:val="00D91DC3"/>
    <w:rsid w:val="00D9259E"/>
    <w:rsid w:val="00D92CFC"/>
    <w:rsid w:val="00D9309B"/>
    <w:rsid w:val="00D938BE"/>
    <w:rsid w:val="00D939B5"/>
    <w:rsid w:val="00D949F8"/>
    <w:rsid w:val="00D94CA5"/>
    <w:rsid w:val="00D94CC7"/>
    <w:rsid w:val="00D94D76"/>
    <w:rsid w:val="00D9633E"/>
    <w:rsid w:val="00DA02BA"/>
    <w:rsid w:val="00DA2047"/>
    <w:rsid w:val="00DA3BF5"/>
    <w:rsid w:val="00DA3C17"/>
    <w:rsid w:val="00DA665B"/>
    <w:rsid w:val="00DA6DBC"/>
    <w:rsid w:val="00DA79CB"/>
    <w:rsid w:val="00DB15A0"/>
    <w:rsid w:val="00DB1719"/>
    <w:rsid w:val="00DB22C1"/>
    <w:rsid w:val="00DB3F33"/>
    <w:rsid w:val="00DB42A8"/>
    <w:rsid w:val="00DB49C5"/>
    <w:rsid w:val="00DB4D25"/>
    <w:rsid w:val="00DB4EB0"/>
    <w:rsid w:val="00DB57F3"/>
    <w:rsid w:val="00DB694F"/>
    <w:rsid w:val="00DB7768"/>
    <w:rsid w:val="00DC0B7B"/>
    <w:rsid w:val="00DC0C54"/>
    <w:rsid w:val="00DC14AD"/>
    <w:rsid w:val="00DC1B9F"/>
    <w:rsid w:val="00DC34E3"/>
    <w:rsid w:val="00DC38D5"/>
    <w:rsid w:val="00DC47FE"/>
    <w:rsid w:val="00DC4893"/>
    <w:rsid w:val="00DC5FE0"/>
    <w:rsid w:val="00DC604E"/>
    <w:rsid w:val="00DC64B6"/>
    <w:rsid w:val="00DC708D"/>
    <w:rsid w:val="00DC7276"/>
    <w:rsid w:val="00DD1DEC"/>
    <w:rsid w:val="00DD1F45"/>
    <w:rsid w:val="00DD268A"/>
    <w:rsid w:val="00DD2C72"/>
    <w:rsid w:val="00DD3A01"/>
    <w:rsid w:val="00DE29C1"/>
    <w:rsid w:val="00DE476C"/>
    <w:rsid w:val="00DE47B3"/>
    <w:rsid w:val="00DE777B"/>
    <w:rsid w:val="00DE7D31"/>
    <w:rsid w:val="00DF0FFF"/>
    <w:rsid w:val="00DF3B66"/>
    <w:rsid w:val="00DF460C"/>
    <w:rsid w:val="00DF5089"/>
    <w:rsid w:val="00DF51FC"/>
    <w:rsid w:val="00DF57BD"/>
    <w:rsid w:val="00DF666E"/>
    <w:rsid w:val="00DF6F6A"/>
    <w:rsid w:val="00DF742B"/>
    <w:rsid w:val="00E00A90"/>
    <w:rsid w:val="00E01362"/>
    <w:rsid w:val="00E02C2F"/>
    <w:rsid w:val="00E044E2"/>
    <w:rsid w:val="00E04960"/>
    <w:rsid w:val="00E0540C"/>
    <w:rsid w:val="00E05DBA"/>
    <w:rsid w:val="00E06059"/>
    <w:rsid w:val="00E0648C"/>
    <w:rsid w:val="00E06989"/>
    <w:rsid w:val="00E069F0"/>
    <w:rsid w:val="00E10205"/>
    <w:rsid w:val="00E106C5"/>
    <w:rsid w:val="00E1375D"/>
    <w:rsid w:val="00E13D6B"/>
    <w:rsid w:val="00E15E16"/>
    <w:rsid w:val="00E16382"/>
    <w:rsid w:val="00E17AFC"/>
    <w:rsid w:val="00E205AA"/>
    <w:rsid w:val="00E21351"/>
    <w:rsid w:val="00E2152F"/>
    <w:rsid w:val="00E21650"/>
    <w:rsid w:val="00E23C34"/>
    <w:rsid w:val="00E23F96"/>
    <w:rsid w:val="00E2465A"/>
    <w:rsid w:val="00E2488E"/>
    <w:rsid w:val="00E248DE"/>
    <w:rsid w:val="00E25827"/>
    <w:rsid w:val="00E25ADD"/>
    <w:rsid w:val="00E25EB0"/>
    <w:rsid w:val="00E2653C"/>
    <w:rsid w:val="00E2669A"/>
    <w:rsid w:val="00E2726A"/>
    <w:rsid w:val="00E272FB"/>
    <w:rsid w:val="00E27769"/>
    <w:rsid w:val="00E279A6"/>
    <w:rsid w:val="00E3075B"/>
    <w:rsid w:val="00E314BB"/>
    <w:rsid w:val="00E315CE"/>
    <w:rsid w:val="00E32DF7"/>
    <w:rsid w:val="00E34B3F"/>
    <w:rsid w:val="00E35976"/>
    <w:rsid w:val="00E360CA"/>
    <w:rsid w:val="00E36405"/>
    <w:rsid w:val="00E36791"/>
    <w:rsid w:val="00E36DF9"/>
    <w:rsid w:val="00E3711C"/>
    <w:rsid w:val="00E3738E"/>
    <w:rsid w:val="00E406BA"/>
    <w:rsid w:val="00E4279C"/>
    <w:rsid w:val="00E42FF6"/>
    <w:rsid w:val="00E43A92"/>
    <w:rsid w:val="00E4468B"/>
    <w:rsid w:val="00E45FEA"/>
    <w:rsid w:val="00E47A07"/>
    <w:rsid w:val="00E50D1A"/>
    <w:rsid w:val="00E51248"/>
    <w:rsid w:val="00E516E4"/>
    <w:rsid w:val="00E53736"/>
    <w:rsid w:val="00E54732"/>
    <w:rsid w:val="00E54EBC"/>
    <w:rsid w:val="00E55AB9"/>
    <w:rsid w:val="00E565E0"/>
    <w:rsid w:val="00E57D80"/>
    <w:rsid w:val="00E6062A"/>
    <w:rsid w:val="00E607EB"/>
    <w:rsid w:val="00E62580"/>
    <w:rsid w:val="00E62B1A"/>
    <w:rsid w:val="00E630C6"/>
    <w:rsid w:val="00E63119"/>
    <w:rsid w:val="00E6582C"/>
    <w:rsid w:val="00E66971"/>
    <w:rsid w:val="00E66ED2"/>
    <w:rsid w:val="00E6745C"/>
    <w:rsid w:val="00E67E3D"/>
    <w:rsid w:val="00E71154"/>
    <w:rsid w:val="00E7127C"/>
    <w:rsid w:val="00E719E3"/>
    <w:rsid w:val="00E72CE6"/>
    <w:rsid w:val="00E731A2"/>
    <w:rsid w:val="00E73343"/>
    <w:rsid w:val="00E7359D"/>
    <w:rsid w:val="00E74D87"/>
    <w:rsid w:val="00E75C44"/>
    <w:rsid w:val="00E76D4F"/>
    <w:rsid w:val="00E8076D"/>
    <w:rsid w:val="00E80D7E"/>
    <w:rsid w:val="00E81D61"/>
    <w:rsid w:val="00E824F5"/>
    <w:rsid w:val="00E83D24"/>
    <w:rsid w:val="00E83E43"/>
    <w:rsid w:val="00E84B23"/>
    <w:rsid w:val="00E85420"/>
    <w:rsid w:val="00E86A38"/>
    <w:rsid w:val="00E90E4F"/>
    <w:rsid w:val="00E92178"/>
    <w:rsid w:val="00E9279A"/>
    <w:rsid w:val="00E934DB"/>
    <w:rsid w:val="00E93940"/>
    <w:rsid w:val="00E93AA5"/>
    <w:rsid w:val="00E93DF4"/>
    <w:rsid w:val="00E951C1"/>
    <w:rsid w:val="00E95D8E"/>
    <w:rsid w:val="00E960A5"/>
    <w:rsid w:val="00E9674F"/>
    <w:rsid w:val="00EA0D40"/>
    <w:rsid w:val="00EA1A62"/>
    <w:rsid w:val="00EA1C6B"/>
    <w:rsid w:val="00EA1D6D"/>
    <w:rsid w:val="00EA3943"/>
    <w:rsid w:val="00EA3D73"/>
    <w:rsid w:val="00EA50D2"/>
    <w:rsid w:val="00EA5D34"/>
    <w:rsid w:val="00EA76E9"/>
    <w:rsid w:val="00EB56FA"/>
    <w:rsid w:val="00EB5D0C"/>
    <w:rsid w:val="00EB653B"/>
    <w:rsid w:val="00EB65D5"/>
    <w:rsid w:val="00EB7A1E"/>
    <w:rsid w:val="00EC026E"/>
    <w:rsid w:val="00EC15F9"/>
    <w:rsid w:val="00EC1C4D"/>
    <w:rsid w:val="00EC44B4"/>
    <w:rsid w:val="00EC4616"/>
    <w:rsid w:val="00EC4BE2"/>
    <w:rsid w:val="00EC5470"/>
    <w:rsid w:val="00EC56C4"/>
    <w:rsid w:val="00EC5AEC"/>
    <w:rsid w:val="00EC5B4C"/>
    <w:rsid w:val="00EC622F"/>
    <w:rsid w:val="00EC69F2"/>
    <w:rsid w:val="00EC6D7D"/>
    <w:rsid w:val="00ED0A74"/>
    <w:rsid w:val="00ED0E8C"/>
    <w:rsid w:val="00ED64A5"/>
    <w:rsid w:val="00ED6951"/>
    <w:rsid w:val="00ED7097"/>
    <w:rsid w:val="00EE1E4A"/>
    <w:rsid w:val="00EE1F03"/>
    <w:rsid w:val="00EE3879"/>
    <w:rsid w:val="00EE42E8"/>
    <w:rsid w:val="00EE4451"/>
    <w:rsid w:val="00EE733A"/>
    <w:rsid w:val="00EE74B6"/>
    <w:rsid w:val="00EE781C"/>
    <w:rsid w:val="00EE7C2C"/>
    <w:rsid w:val="00EE7DE1"/>
    <w:rsid w:val="00EE7F91"/>
    <w:rsid w:val="00EF00C2"/>
    <w:rsid w:val="00EF0710"/>
    <w:rsid w:val="00EF0A31"/>
    <w:rsid w:val="00EF1696"/>
    <w:rsid w:val="00EF2187"/>
    <w:rsid w:val="00EF3495"/>
    <w:rsid w:val="00EF34CF"/>
    <w:rsid w:val="00EF4348"/>
    <w:rsid w:val="00EF4747"/>
    <w:rsid w:val="00EF7A13"/>
    <w:rsid w:val="00EF7F08"/>
    <w:rsid w:val="00F0089D"/>
    <w:rsid w:val="00F01D37"/>
    <w:rsid w:val="00F03285"/>
    <w:rsid w:val="00F03E22"/>
    <w:rsid w:val="00F03E38"/>
    <w:rsid w:val="00F0499F"/>
    <w:rsid w:val="00F05CAD"/>
    <w:rsid w:val="00F065E5"/>
    <w:rsid w:val="00F0794A"/>
    <w:rsid w:val="00F07B45"/>
    <w:rsid w:val="00F10A60"/>
    <w:rsid w:val="00F11178"/>
    <w:rsid w:val="00F12BA3"/>
    <w:rsid w:val="00F175BB"/>
    <w:rsid w:val="00F20EAF"/>
    <w:rsid w:val="00F22342"/>
    <w:rsid w:val="00F24061"/>
    <w:rsid w:val="00F2477E"/>
    <w:rsid w:val="00F24AF0"/>
    <w:rsid w:val="00F2615C"/>
    <w:rsid w:val="00F27007"/>
    <w:rsid w:val="00F2749B"/>
    <w:rsid w:val="00F27D43"/>
    <w:rsid w:val="00F31EC9"/>
    <w:rsid w:val="00F3224F"/>
    <w:rsid w:val="00F32398"/>
    <w:rsid w:val="00F32704"/>
    <w:rsid w:val="00F3288C"/>
    <w:rsid w:val="00F3333C"/>
    <w:rsid w:val="00F341E5"/>
    <w:rsid w:val="00F34B0A"/>
    <w:rsid w:val="00F35E80"/>
    <w:rsid w:val="00F36503"/>
    <w:rsid w:val="00F366B9"/>
    <w:rsid w:val="00F371C4"/>
    <w:rsid w:val="00F371D0"/>
    <w:rsid w:val="00F37A65"/>
    <w:rsid w:val="00F37F99"/>
    <w:rsid w:val="00F409D8"/>
    <w:rsid w:val="00F40EEE"/>
    <w:rsid w:val="00F4293C"/>
    <w:rsid w:val="00F43097"/>
    <w:rsid w:val="00F438D3"/>
    <w:rsid w:val="00F440D5"/>
    <w:rsid w:val="00F474A1"/>
    <w:rsid w:val="00F47B9B"/>
    <w:rsid w:val="00F52498"/>
    <w:rsid w:val="00F547D4"/>
    <w:rsid w:val="00F547F8"/>
    <w:rsid w:val="00F5702B"/>
    <w:rsid w:val="00F57ECC"/>
    <w:rsid w:val="00F57F21"/>
    <w:rsid w:val="00F61DAD"/>
    <w:rsid w:val="00F61EDE"/>
    <w:rsid w:val="00F64030"/>
    <w:rsid w:val="00F64215"/>
    <w:rsid w:val="00F6518D"/>
    <w:rsid w:val="00F65CA5"/>
    <w:rsid w:val="00F6656E"/>
    <w:rsid w:val="00F67D78"/>
    <w:rsid w:val="00F67E74"/>
    <w:rsid w:val="00F70EE4"/>
    <w:rsid w:val="00F70EFF"/>
    <w:rsid w:val="00F71AB8"/>
    <w:rsid w:val="00F75869"/>
    <w:rsid w:val="00F75F0D"/>
    <w:rsid w:val="00F760CA"/>
    <w:rsid w:val="00F76D6C"/>
    <w:rsid w:val="00F7748D"/>
    <w:rsid w:val="00F80A23"/>
    <w:rsid w:val="00F8124B"/>
    <w:rsid w:val="00F81A14"/>
    <w:rsid w:val="00F82287"/>
    <w:rsid w:val="00F829F6"/>
    <w:rsid w:val="00F83032"/>
    <w:rsid w:val="00F848F0"/>
    <w:rsid w:val="00F84C23"/>
    <w:rsid w:val="00F862AE"/>
    <w:rsid w:val="00F866FA"/>
    <w:rsid w:val="00F8725D"/>
    <w:rsid w:val="00F902E1"/>
    <w:rsid w:val="00F91019"/>
    <w:rsid w:val="00F91059"/>
    <w:rsid w:val="00F919AE"/>
    <w:rsid w:val="00F9421D"/>
    <w:rsid w:val="00F94301"/>
    <w:rsid w:val="00F94602"/>
    <w:rsid w:val="00F9617C"/>
    <w:rsid w:val="00F964DC"/>
    <w:rsid w:val="00F96BE6"/>
    <w:rsid w:val="00F97379"/>
    <w:rsid w:val="00F977DC"/>
    <w:rsid w:val="00F97DCB"/>
    <w:rsid w:val="00FA07FD"/>
    <w:rsid w:val="00FA1AB3"/>
    <w:rsid w:val="00FA1F82"/>
    <w:rsid w:val="00FA3645"/>
    <w:rsid w:val="00FA3658"/>
    <w:rsid w:val="00FA3D3E"/>
    <w:rsid w:val="00FA3F62"/>
    <w:rsid w:val="00FA5544"/>
    <w:rsid w:val="00FA5F88"/>
    <w:rsid w:val="00FA647D"/>
    <w:rsid w:val="00FA7219"/>
    <w:rsid w:val="00FB0D66"/>
    <w:rsid w:val="00FB3F68"/>
    <w:rsid w:val="00FB65FE"/>
    <w:rsid w:val="00FC08FA"/>
    <w:rsid w:val="00FC0B20"/>
    <w:rsid w:val="00FC0EE1"/>
    <w:rsid w:val="00FC117D"/>
    <w:rsid w:val="00FC133B"/>
    <w:rsid w:val="00FC16BD"/>
    <w:rsid w:val="00FC18C0"/>
    <w:rsid w:val="00FC1A26"/>
    <w:rsid w:val="00FC1CB8"/>
    <w:rsid w:val="00FC3297"/>
    <w:rsid w:val="00FC3573"/>
    <w:rsid w:val="00FC4A5D"/>
    <w:rsid w:val="00FC4C7B"/>
    <w:rsid w:val="00FC4CAE"/>
    <w:rsid w:val="00FC53E2"/>
    <w:rsid w:val="00FC67BB"/>
    <w:rsid w:val="00FC6816"/>
    <w:rsid w:val="00FC76DA"/>
    <w:rsid w:val="00FD426C"/>
    <w:rsid w:val="00FD4AA3"/>
    <w:rsid w:val="00FD67AA"/>
    <w:rsid w:val="00FD6F06"/>
    <w:rsid w:val="00FD7710"/>
    <w:rsid w:val="00FD7BE4"/>
    <w:rsid w:val="00FD7F4B"/>
    <w:rsid w:val="00FE06A9"/>
    <w:rsid w:val="00FE074F"/>
    <w:rsid w:val="00FE0ED7"/>
    <w:rsid w:val="00FE2379"/>
    <w:rsid w:val="00FE3986"/>
    <w:rsid w:val="00FE3AD9"/>
    <w:rsid w:val="00FE41FD"/>
    <w:rsid w:val="00FE4F3C"/>
    <w:rsid w:val="00FE5AC6"/>
    <w:rsid w:val="00FE68BD"/>
    <w:rsid w:val="00FE6F4F"/>
    <w:rsid w:val="00FE758E"/>
    <w:rsid w:val="00FF03E3"/>
    <w:rsid w:val="00FF100C"/>
    <w:rsid w:val="00FF15B3"/>
    <w:rsid w:val="00FF2527"/>
    <w:rsid w:val="00FF319B"/>
    <w:rsid w:val="00FF35AA"/>
    <w:rsid w:val="00FF44F1"/>
    <w:rsid w:val="00FF4839"/>
    <w:rsid w:val="00FF48A0"/>
    <w:rsid w:val="00FF51BC"/>
    <w:rsid w:val="00FF57C8"/>
    <w:rsid w:val="00FF67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9" type="connector" idref="#_x0000_s1045"/>
        <o:r id="V:Rule10" type="connector" idref="#_x0000_s1061"/>
        <o:r id="V:Rule11" type="connector" idref="#_x0000_s1051"/>
        <o:r id="V:Rule12" type="connector" idref="#_x0000_s1049"/>
        <o:r id="V:Rule13" type="connector" idref="#_x0000_s1063"/>
        <o:r id="V:Rule14" type="connector" idref="#_x0000_s1046"/>
        <o:r id="V:Rule15" type="connector" idref="#_x0000_s1062"/>
        <o:r id="V:Rule16" type="connector" idref="#_x0000_s1050"/>
      </o:rules>
    </o:shapelayout>
  </w:shapeDefaults>
  <w:decimalSymbol w:val=","/>
  <w:listSeparator w:val=";"/>
  <w15:docId w15:val="{5AD6CF0D-73D4-400F-9948-A88865C4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57A"/>
    <w:pPr>
      <w:spacing w:after="200" w:line="276" w:lineRule="auto"/>
    </w:pPr>
    <w:rPr>
      <w:sz w:val="22"/>
      <w:szCs w:val="22"/>
      <w:lang w:eastAsia="en-US"/>
    </w:rPr>
  </w:style>
  <w:style w:type="paragraph" w:styleId="Titolo1">
    <w:name w:val="heading 1"/>
    <w:basedOn w:val="Normale"/>
    <w:next w:val="Normale"/>
    <w:link w:val="Titolo1Carattere"/>
    <w:uiPriority w:val="9"/>
    <w:qFormat/>
    <w:rsid w:val="007D3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722810"/>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C82ED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93A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6F6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rizioneservizio">
    <w:name w:val="descrizioneservizio"/>
    <w:basedOn w:val="Normale"/>
    <w:rsid w:val="00C9598E"/>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C9598E"/>
    <w:pPr>
      <w:ind w:left="720"/>
      <w:contextualSpacing/>
    </w:pPr>
  </w:style>
  <w:style w:type="paragraph" w:styleId="Intestazione">
    <w:name w:val="header"/>
    <w:basedOn w:val="Normale"/>
    <w:link w:val="IntestazioneCarattere"/>
    <w:uiPriority w:val="99"/>
    <w:unhideWhenUsed/>
    <w:rsid w:val="00CB51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191"/>
  </w:style>
  <w:style w:type="paragraph" w:styleId="Pidipagina">
    <w:name w:val="footer"/>
    <w:basedOn w:val="Normale"/>
    <w:link w:val="PidipaginaCarattere"/>
    <w:uiPriority w:val="99"/>
    <w:unhideWhenUsed/>
    <w:rsid w:val="00CB51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191"/>
  </w:style>
  <w:style w:type="paragraph" w:styleId="Testofumetto">
    <w:name w:val="Balloon Text"/>
    <w:basedOn w:val="Normale"/>
    <w:link w:val="TestofumettoCarattere"/>
    <w:uiPriority w:val="99"/>
    <w:semiHidden/>
    <w:unhideWhenUsed/>
    <w:rsid w:val="00CB51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191"/>
    <w:rPr>
      <w:rFonts w:ascii="Tahoma" w:hAnsi="Tahoma" w:cs="Tahoma"/>
      <w:sz w:val="16"/>
      <w:szCs w:val="16"/>
    </w:rPr>
  </w:style>
  <w:style w:type="table" w:styleId="Grigliatabella">
    <w:name w:val="Table Grid"/>
    <w:basedOn w:val="Tabellanormale"/>
    <w:uiPriority w:val="59"/>
    <w:rsid w:val="00276F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Carpredefinitoparagrafo"/>
    <w:rsid w:val="00B36956"/>
  </w:style>
  <w:style w:type="character" w:styleId="Enfasigrassetto">
    <w:name w:val="Strong"/>
    <w:uiPriority w:val="22"/>
    <w:qFormat/>
    <w:rsid w:val="00353560"/>
    <w:rPr>
      <w:b/>
      <w:bCs/>
    </w:rPr>
  </w:style>
  <w:style w:type="character" w:styleId="Collegamentoipertestuale">
    <w:name w:val="Hyperlink"/>
    <w:basedOn w:val="Carpredefinitoparagrafo"/>
    <w:uiPriority w:val="99"/>
    <w:unhideWhenUsed/>
    <w:rsid w:val="00420AB9"/>
    <w:rPr>
      <w:color w:val="0000FF" w:themeColor="hyperlink"/>
      <w:u w:val="single"/>
    </w:rPr>
  </w:style>
  <w:style w:type="paragraph" w:styleId="Testocommento">
    <w:name w:val="annotation text"/>
    <w:basedOn w:val="Normale"/>
    <w:link w:val="TestocommentoCarattere"/>
    <w:uiPriority w:val="99"/>
    <w:semiHidden/>
    <w:unhideWhenUsed/>
    <w:rsid w:val="001921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92140"/>
    <w:rPr>
      <w:lang w:eastAsia="en-US"/>
    </w:rPr>
  </w:style>
  <w:style w:type="paragraph" w:customStyle="1" w:styleId="m-7013834779826112842gmail-msolistparagraph">
    <w:name w:val="m_-7013834779826112842gmail-msolistparagraph"/>
    <w:basedOn w:val="Normale"/>
    <w:rsid w:val="000B7FA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uiPriority w:val="9"/>
    <w:rsid w:val="00722810"/>
    <w:rPr>
      <w:rFonts w:ascii="Times New Roman" w:eastAsia="Times New Roman" w:hAnsi="Times New Roman"/>
      <w:b/>
      <w:bCs/>
      <w:sz w:val="36"/>
      <w:szCs w:val="36"/>
    </w:rPr>
  </w:style>
  <w:style w:type="character" w:styleId="Enfasicorsivo">
    <w:name w:val="Emphasis"/>
    <w:basedOn w:val="Carpredefinitoparagrafo"/>
    <w:uiPriority w:val="20"/>
    <w:qFormat/>
    <w:rsid w:val="00722810"/>
    <w:rPr>
      <w:i/>
      <w:iCs/>
    </w:rPr>
  </w:style>
  <w:style w:type="character" w:customStyle="1" w:styleId="Titolo1Carattere">
    <w:name w:val="Titolo 1 Carattere"/>
    <w:basedOn w:val="Carpredefinitoparagrafo"/>
    <w:link w:val="Titolo1"/>
    <w:uiPriority w:val="9"/>
    <w:rsid w:val="007D30E8"/>
    <w:rPr>
      <w:rFonts w:asciiTheme="majorHAnsi" w:eastAsiaTheme="majorEastAsia" w:hAnsiTheme="majorHAnsi" w:cstheme="majorBidi"/>
      <w:b/>
      <w:bCs/>
      <w:color w:val="365F91" w:themeColor="accent1" w:themeShade="BF"/>
      <w:sz w:val="28"/>
      <w:szCs w:val="28"/>
      <w:lang w:eastAsia="en-US"/>
    </w:rPr>
  </w:style>
  <w:style w:type="character" w:customStyle="1" w:styleId="Titolo3Carattere">
    <w:name w:val="Titolo 3 Carattere"/>
    <w:basedOn w:val="Carpredefinitoparagrafo"/>
    <w:link w:val="Titolo3"/>
    <w:uiPriority w:val="9"/>
    <w:semiHidden/>
    <w:rsid w:val="00C82ED9"/>
    <w:rPr>
      <w:rFonts w:asciiTheme="majorHAnsi" w:eastAsiaTheme="majorEastAsia" w:hAnsiTheme="majorHAnsi" w:cstheme="majorBidi"/>
      <w:b/>
      <w:bCs/>
      <w:color w:val="4F81BD" w:themeColor="accent1"/>
      <w:sz w:val="22"/>
      <w:szCs w:val="22"/>
      <w:lang w:eastAsia="en-US"/>
    </w:rPr>
  </w:style>
  <w:style w:type="character" w:customStyle="1" w:styleId="grame">
    <w:name w:val="grame"/>
    <w:basedOn w:val="Carpredefinitoparagrafo"/>
    <w:rsid w:val="006B1BCE"/>
  </w:style>
  <w:style w:type="table" w:styleId="Grigliamedia3-Colore1">
    <w:name w:val="Medium Grid 3 Accent 1"/>
    <w:basedOn w:val="Tabellanormale"/>
    <w:uiPriority w:val="69"/>
    <w:rsid w:val="000341B4"/>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itolo4Carattere">
    <w:name w:val="Titolo 4 Carattere"/>
    <w:basedOn w:val="Carpredefinitoparagrafo"/>
    <w:link w:val="Titolo4"/>
    <w:uiPriority w:val="9"/>
    <w:semiHidden/>
    <w:rsid w:val="00493A7D"/>
    <w:rPr>
      <w:rFonts w:asciiTheme="majorHAnsi" w:eastAsiaTheme="majorEastAsia" w:hAnsiTheme="majorHAnsi" w:cstheme="majorBidi"/>
      <w:b/>
      <w:bCs/>
      <w:i/>
      <w:iCs/>
      <w:color w:val="4F81BD" w:themeColor="accent1"/>
      <w:sz w:val="22"/>
      <w:szCs w:val="22"/>
      <w:lang w:eastAsia="en-US"/>
    </w:rPr>
  </w:style>
  <w:style w:type="character" w:customStyle="1" w:styleId="icon-boxsubtitle">
    <w:name w:val="icon-box__subtitle"/>
    <w:basedOn w:val="Carpredefinitoparagrafo"/>
    <w:rsid w:val="00493A7D"/>
  </w:style>
  <w:style w:type="paragraph" w:styleId="Testonotaapidipagina">
    <w:name w:val="footnote text"/>
    <w:basedOn w:val="Normale"/>
    <w:link w:val="TestonotaapidipaginaCarattere"/>
    <w:uiPriority w:val="99"/>
    <w:semiHidden/>
    <w:unhideWhenUsed/>
    <w:rsid w:val="00F065E5"/>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065E5"/>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F065E5"/>
    <w:rPr>
      <w:vertAlign w:val="superscript"/>
    </w:rPr>
  </w:style>
  <w:style w:type="paragraph" w:customStyle="1" w:styleId="Default">
    <w:name w:val="Default"/>
    <w:rsid w:val="006765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88">
      <w:bodyDiv w:val="1"/>
      <w:marLeft w:val="0"/>
      <w:marRight w:val="0"/>
      <w:marTop w:val="0"/>
      <w:marBottom w:val="0"/>
      <w:divBdr>
        <w:top w:val="none" w:sz="0" w:space="0" w:color="auto"/>
        <w:left w:val="none" w:sz="0" w:space="0" w:color="auto"/>
        <w:bottom w:val="none" w:sz="0" w:space="0" w:color="auto"/>
        <w:right w:val="none" w:sz="0" w:space="0" w:color="auto"/>
      </w:divBdr>
    </w:div>
    <w:div w:id="46538376">
      <w:bodyDiv w:val="1"/>
      <w:marLeft w:val="0"/>
      <w:marRight w:val="0"/>
      <w:marTop w:val="0"/>
      <w:marBottom w:val="0"/>
      <w:divBdr>
        <w:top w:val="none" w:sz="0" w:space="0" w:color="auto"/>
        <w:left w:val="none" w:sz="0" w:space="0" w:color="auto"/>
        <w:bottom w:val="none" w:sz="0" w:space="0" w:color="auto"/>
        <w:right w:val="none" w:sz="0" w:space="0" w:color="auto"/>
      </w:divBdr>
      <w:divsChild>
        <w:div w:id="792989934">
          <w:marLeft w:val="0"/>
          <w:marRight w:val="0"/>
          <w:marTop w:val="0"/>
          <w:marBottom w:val="0"/>
          <w:divBdr>
            <w:top w:val="none" w:sz="0" w:space="0" w:color="auto"/>
            <w:left w:val="none" w:sz="0" w:space="0" w:color="auto"/>
            <w:bottom w:val="none" w:sz="0" w:space="0" w:color="auto"/>
            <w:right w:val="none" w:sz="0" w:space="0" w:color="auto"/>
          </w:divBdr>
        </w:div>
        <w:div w:id="328874254">
          <w:marLeft w:val="0"/>
          <w:marRight w:val="0"/>
          <w:marTop w:val="0"/>
          <w:marBottom w:val="0"/>
          <w:divBdr>
            <w:top w:val="none" w:sz="0" w:space="0" w:color="auto"/>
            <w:left w:val="none" w:sz="0" w:space="0" w:color="auto"/>
            <w:bottom w:val="none" w:sz="0" w:space="0" w:color="auto"/>
            <w:right w:val="none" w:sz="0" w:space="0" w:color="auto"/>
          </w:divBdr>
        </w:div>
        <w:div w:id="1633367500">
          <w:marLeft w:val="0"/>
          <w:marRight w:val="0"/>
          <w:marTop w:val="0"/>
          <w:marBottom w:val="0"/>
          <w:divBdr>
            <w:top w:val="none" w:sz="0" w:space="0" w:color="auto"/>
            <w:left w:val="none" w:sz="0" w:space="0" w:color="auto"/>
            <w:bottom w:val="none" w:sz="0" w:space="0" w:color="auto"/>
            <w:right w:val="none" w:sz="0" w:space="0" w:color="auto"/>
          </w:divBdr>
        </w:div>
        <w:div w:id="1626229525">
          <w:marLeft w:val="0"/>
          <w:marRight w:val="0"/>
          <w:marTop w:val="0"/>
          <w:marBottom w:val="0"/>
          <w:divBdr>
            <w:top w:val="none" w:sz="0" w:space="0" w:color="auto"/>
            <w:left w:val="none" w:sz="0" w:space="0" w:color="auto"/>
            <w:bottom w:val="none" w:sz="0" w:space="0" w:color="auto"/>
            <w:right w:val="none" w:sz="0" w:space="0" w:color="auto"/>
          </w:divBdr>
        </w:div>
        <w:div w:id="71008206">
          <w:marLeft w:val="0"/>
          <w:marRight w:val="0"/>
          <w:marTop w:val="0"/>
          <w:marBottom w:val="0"/>
          <w:divBdr>
            <w:top w:val="none" w:sz="0" w:space="0" w:color="auto"/>
            <w:left w:val="none" w:sz="0" w:space="0" w:color="auto"/>
            <w:bottom w:val="none" w:sz="0" w:space="0" w:color="auto"/>
            <w:right w:val="none" w:sz="0" w:space="0" w:color="auto"/>
          </w:divBdr>
        </w:div>
        <w:div w:id="928081274">
          <w:marLeft w:val="0"/>
          <w:marRight w:val="0"/>
          <w:marTop w:val="0"/>
          <w:marBottom w:val="0"/>
          <w:divBdr>
            <w:top w:val="none" w:sz="0" w:space="0" w:color="auto"/>
            <w:left w:val="none" w:sz="0" w:space="0" w:color="auto"/>
            <w:bottom w:val="none" w:sz="0" w:space="0" w:color="auto"/>
            <w:right w:val="none" w:sz="0" w:space="0" w:color="auto"/>
          </w:divBdr>
        </w:div>
        <w:div w:id="534347542">
          <w:marLeft w:val="0"/>
          <w:marRight w:val="0"/>
          <w:marTop w:val="0"/>
          <w:marBottom w:val="0"/>
          <w:divBdr>
            <w:top w:val="none" w:sz="0" w:space="0" w:color="auto"/>
            <w:left w:val="none" w:sz="0" w:space="0" w:color="auto"/>
            <w:bottom w:val="none" w:sz="0" w:space="0" w:color="auto"/>
            <w:right w:val="none" w:sz="0" w:space="0" w:color="auto"/>
          </w:divBdr>
        </w:div>
        <w:div w:id="1487015593">
          <w:marLeft w:val="0"/>
          <w:marRight w:val="0"/>
          <w:marTop w:val="0"/>
          <w:marBottom w:val="0"/>
          <w:divBdr>
            <w:top w:val="none" w:sz="0" w:space="0" w:color="auto"/>
            <w:left w:val="none" w:sz="0" w:space="0" w:color="auto"/>
            <w:bottom w:val="none" w:sz="0" w:space="0" w:color="auto"/>
            <w:right w:val="none" w:sz="0" w:space="0" w:color="auto"/>
          </w:divBdr>
          <w:divsChild>
            <w:div w:id="325980508">
              <w:marLeft w:val="0"/>
              <w:marRight w:val="0"/>
              <w:marTop w:val="0"/>
              <w:marBottom w:val="0"/>
              <w:divBdr>
                <w:top w:val="none" w:sz="0" w:space="0" w:color="auto"/>
                <w:left w:val="none" w:sz="0" w:space="0" w:color="auto"/>
                <w:bottom w:val="none" w:sz="0" w:space="0" w:color="auto"/>
                <w:right w:val="none" w:sz="0" w:space="0" w:color="auto"/>
              </w:divBdr>
            </w:div>
            <w:div w:id="164831076">
              <w:marLeft w:val="0"/>
              <w:marRight w:val="0"/>
              <w:marTop w:val="0"/>
              <w:marBottom w:val="0"/>
              <w:divBdr>
                <w:top w:val="none" w:sz="0" w:space="0" w:color="auto"/>
                <w:left w:val="none" w:sz="0" w:space="0" w:color="auto"/>
                <w:bottom w:val="none" w:sz="0" w:space="0" w:color="auto"/>
                <w:right w:val="none" w:sz="0" w:space="0" w:color="auto"/>
              </w:divBdr>
            </w:div>
            <w:div w:id="1526596100">
              <w:marLeft w:val="0"/>
              <w:marRight w:val="0"/>
              <w:marTop w:val="0"/>
              <w:marBottom w:val="0"/>
              <w:divBdr>
                <w:top w:val="none" w:sz="0" w:space="0" w:color="auto"/>
                <w:left w:val="none" w:sz="0" w:space="0" w:color="auto"/>
                <w:bottom w:val="none" w:sz="0" w:space="0" w:color="auto"/>
                <w:right w:val="none" w:sz="0" w:space="0" w:color="auto"/>
              </w:divBdr>
            </w:div>
            <w:div w:id="1278487902">
              <w:marLeft w:val="0"/>
              <w:marRight w:val="0"/>
              <w:marTop w:val="0"/>
              <w:marBottom w:val="0"/>
              <w:divBdr>
                <w:top w:val="none" w:sz="0" w:space="0" w:color="auto"/>
                <w:left w:val="none" w:sz="0" w:space="0" w:color="auto"/>
                <w:bottom w:val="none" w:sz="0" w:space="0" w:color="auto"/>
                <w:right w:val="none" w:sz="0" w:space="0" w:color="auto"/>
              </w:divBdr>
            </w:div>
            <w:div w:id="1996107833">
              <w:marLeft w:val="0"/>
              <w:marRight w:val="0"/>
              <w:marTop w:val="0"/>
              <w:marBottom w:val="0"/>
              <w:divBdr>
                <w:top w:val="none" w:sz="0" w:space="0" w:color="auto"/>
                <w:left w:val="none" w:sz="0" w:space="0" w:color="auto"/>
                <w:bottom w:val="none" w:sz="0" w:space="0" w:color="auto"/>
                <w:right w:val="none" w:sz="0" w:space="0" w:color="auto"/>
              </w:divBdr>
            </w:div>
            <w:div w:id="101607372">
              <w:marLeft w:val="0"/>
              <w:marRight w:val="0"/>
              <w:marTop w:val="0"/>
              <w:marBottom w:val="0"/>
              <w:divBdr>
                <w:top w:val="none" w:sz="0" w:space="0" w:color="auto"/>
                <w:left w:val="none" w:sz="0" w:space="0" w:color="auto"/>
                <w:bottom w:val="none" w:sz="0" w:space="0" w:color="auto"/>
                <w:right w:val="none" w:sz="0" w:space="0" w:color="auto"/>
              </w:divBdr>
            </w:div>
            <w:div w:id="314841074">
              <w:marLeft w:val="0"/>
              <w:marRight w:val="0"/>
              <w:marTop w:val="0"/>
              <w:marBottom w:val="0"/>
              <w:divBdr>
                <w:top w:val="none" w:sz="0" w:space="0" w:color="auto"/>
                <w:left w:val="none" w:sz="0" w:space="0" w:color="auto"/>
                <w:bottom w:val="none" w:sz="0" w:space="0" w:color="auto"/>
                <w:right w:val="none" w:sz="0" w:space="0" w:color="auto"/>
              </w:divBdr>
            </w:div>
            <w:div w:id="1021666037">
              <w:marLeft w:val="0"/>
              <w:marRight w:val="0"/>
              <w:marTop w:val="0"/>
              <w:marBottom w:val="0"/>
              <w:divBdr>
                <w:top w:val="none" w:sz="0" w:space="0" w:color="auto"/>
                <w:left w:val="none" w:sz="0" w:space="0" w:color="auto"/>
                <w:bottom w:val="none" w:sz="0" w:space="0" w:color="auto"/>
                <w:right w:val="none" w:sz="0" w:space="0" w:color="auto"/>
              </w:divBdr>
            </w:div>
            <w:div w:id="112333736">
              <w:marLeft w:val="0"/>
              <w:marRight w:val="0"/>
              <w:marTop w:val="0"/>
              <w:marBottom w:val="0"/>
              <w:divBdr>
                <w:top w:val="none" w:sz="0" w:space="0" w:color="auto"/>
                <w:left w:val="none" w:sz="0" w:space="0" w:color="auto"/>
                <w:bottom w:val="none" w:sz="0" w:space="0" w:color="auto"/>
                <w:right w:val="none" w:sz="0" w:space="0" w:color="auto"/>
              </w:divBdr>
            </w:div>
            <w:div w:id="292911479">
              <w:marLeft w:val="0"/>
              <w:marRight w:val="0"/>
              <w:marTop w:val="0"/>
              <w:marBottom w:val="0"/>
              <w:divBdr>
                <w:top w:val="none" w:sz="0" w:space="0" w:color="auto"/>
                <w:left w:val="none" w:sz="0" w:space="0" w:color="auto"/>
                <w:bottom w:val="none" w:sz="0" w:space="0" w:color="auto"/>
                <w:right w:val="none" w:sz="0" w:space="0" w:color="auto"/>
              </w:divBdr>
            </w:div>
            <w:div w:id="15546341">
              <w:marLeft w:val="0"/>
              <w:marRight w:val="0"/>
              <w:marTop w:val="0"/>
              <w:marBottom w:val="0"/>
              <w:divBdr>
                <w:top w:val="none" w:sz="0" w:space="0" w:color="auto"/>
                <w:left w:val="none" w:sz="0" w:space="0" w:color="auto"/>
                <w:bottom w:val="none" w:sz="0" w:space="0" w:color="auto"/>
                <w:right w:val="none" w:sz="0" w:space="0" w:color="auto"/>
              </w:divBdr>
            </w:div>
            <w:div w:id="1977249426">
              <w:marLeft w:val="0"/>
              <w:marRight w:val="0"/>
              <w:marTop w:val="0"/>
              <w:marBottom w:val="0"/>
              <w:divBdr>
                <w:top w:val="none" w:sz="0" w:space="0" w:color="auto"/>
                <w:left w:val="none" w:sz="0" w:space="0" w:color="auto"/>
                <w:bottom w:val="none" w:sz="0" w:space="0" w:color="auto"/>
                <w:right w:val="none" w:sz="0" w:space="0" w:color="auto"/>
              </w:divBdr>
            </w:div>
            <w:div w:id="114720666">
              <w:marLeft w:val="0"/>
              <w:marRight w:val="0"/>
              <w:marTop w:val="0"/>
              <w:marBottom w:val="0"/>
              <w:divBdr>
                <w:top w:val="none" w:sz="0" w:space="0" w:color="auto"/>
                <w:left w:val="none" w:sz="0" w:space="0" w:color="auto"/>
                <w:bottom w:val="none" w:sz="0" w:space="0" w:color="auto"/>
                <w:right w:val="none" w:sz="0" w:space="0" w:color="auto"/>
              </w:divBdr>
            </w:div>
            <w:div w:id="1501769035">
              <w:marLeft w:val="0"/>
              <w:marRight w:val="0"/>
              <w:marTop w:val="0"/>
              <w:marBottom w:val="0"/>
              <w:divBdr>
                <w:top w:val="none" w:sz="0" w:space="0" w:color="auto"/>
                <w:left w:val="none" w:sz="0" w:space="0" w:color="auto"/>
                <w:bottom w:val="none" w:sz="0" w:space="0" w:color="auto"/>
                <w:right w:val="none" w:sz="0" w:space="0" w:color="auto"/>
              </w:divBdr>
            </w:div>
            <w:div w:id="620308881">
              <w:marLeft w:val="0"/>
              <w:marRight w:val="0"/>
              <w:marTop w:val="0"/>
              <w:marBottom w:val="0"/>
              <w:divBdr>
                <w:top w:val="none" w:sz="0" w:space="0" w:color="auto"/>
                <w:left w:val="none" w:sz="0" w:space="0" w:color="auto"/>
                <w:bottom w:val="none" w:sz="0" w:space="0" w:color="auto"/>
                <w:right w:val="none" w:sz="0" w:space="0" w:color="auto"/>
              </w:divBdr>
            </w:div>
            <w:div w:id="1056583690">
              <w:marLeft w:val="0"/>
              <w:marRight w:val="0"/>
              <w:marTop w:val="0"/>
              <w:marBottom w:val="0"/>
              <w:divBdr>
                <w:top w:val="none" w:sz="0" w:space="0" w:color="auto"/>
                <w:left w:val="none" w:sz="0" w:space="0" w:color="auto"/>
                <w:bottom w:val="none" w:sz="0" w:space="0" w:color="auto"/>
                <w:right w:val="none" w:sz="0" w:space="0" w:color="auto"/>
              </w:divBdr>
            </w:div>
            <w:div w:id="351489990">
              <w:marLeft w:val="0"/>
              <w:marRight w:val="0"/>
              <w:marTop w:val="0"/>
              <w:marBottom w:val="0"/>
              <w:divBdr>
                <w:top w:val="none" w:sz="0" w:space="0" w:color="auto"/>
                <w:left w:val="none" w:sz="0" w:space="0" w:color="auto"/>
                <w:bottom w:val="none" w:sz="0" w:space="0" w:color="auto"/>
                <w:right w:val="none" w:sz="0" w:space="0" w:color="auto"/>
              </w:divBdr>
            </w:div>
            <w:div w:id="1906260239">
              <w:marLeft w:val="0"/>
              <w:marRight w:val="0"/>
              <w:marTop w:val="0"/>
              <w:marBottom w:val="0"/>
              <w:divBdr>
                <w:top w:val="none" w:sz="0" w:space="0" w:color="auto"/>
                <w:left w:val="none" w:sz="0" w:space="0" w:color="auto"/>
                <w:bottom w:val="none" w:sz="0" w:space="0" w:color="auto"/>
                <w:right w:val="none" w:sz="0" w:space="0" w:color="auto"/>
              </w:divBdr>
            </w:div>
            <w:div w:id="10572937">
              <w:marLeft w:val="0"/>
              <w:marRight w:val="0"/>
              <w:marTop w:val="0"/>
              <w:marBottom w:val="0"/>
              <w:divBdr>
                <w:top w:val="none" w:sz="0" w:space="0" w:color="auto"/>
                <w:left w:val="none" w:sz="0" w:space="0" w:color="auto"/>
                <w:bottom w:val="none" w:sz="0" w:space="0" w:color="auto"/>
                <w:right w:val="none" w:sz="0" w:space="0" w:color="auto"/>
              </w:divBdr>
            </w:div>
            <w:div w:id="717170998">
              <w:marLeft w:val="0"/>
              <w:marRight w:val="0"/>
              <w:marTop w:val="0"/>
              <w:marBottom w:val="0"/>
              <w:divBdr>
                <w:top w:val="none" w:sz="0" w:space="0" w:color="auto"/>
                <w:left w:val="none" w:sz="0" w:space="0" w:color="auto"/>
                <w:bottom w:val="none" w:sz="0" w:space="0" w:color="auto"/>
                <w:right w:val="none" w:sz="0" w:space="0" w:color="auto"/>
              </w:divBdr>
            </w:div>
            <w:div w:id="86922259">
              <w:marLeft w:val="0"/>
              <w:marRight w:val="0"/>
              <w:marTop w:val="0"/>
              <w:marBottom w:val="0"/>
              <w:divBdr>
                <w:top w:val="none" w:sz="0" w:space="0" w:color="auto"/>
                <w:left w:val="none" w:sz="0" w:space="0" w:color="auto"/>
                <w:bottom w:val="none" w:sz="0" w:space="0" w:color="auto"/>
                <w:right w:val="none" w:sz="0" w:space="0" w:color="auto"/>
              </w:divBdr>
            </w:div>
            <w:div w:id="9570507">
              <w:marLeft w:val="0"/>
              <w:marRight w:val="0"/>
              <w:marTop w:val="0"/>
              <w:marBottom w:val="0"/>
              <w:divBdr>
                <w:top w:val="none" w:sz="0" w:space="0" w:color="auto"/>
                <w:left w:val="none" w:sz="0" w:space="0" w:color="auto"/>
                <w:bottom w:val="none" w:sz="0" w:space="0" w:color="auto"/>
                <w:right w:val="none" w:sz="0" w:space="0" w:color="auto"/>
              </w:divBdr>
            </w:div>
            <w:div w:id="1775591708">
              <w:marLeft w:val="0"/>
              <w:marRight w:val="0"/>
              <w:marTop w:val="0"/>
              <w:marBottom w:val="0"/>
              <w:divBdr>
                <w:top w:val="none" w:sz="0" w:space="0" w:color="auto"/>
                <w:left w:val="none" w:sz="0" w:space="0" w:color="auto"/>
                <w:bottom w:val="none" w:sz="0" w:space="0" w:color="auto"/>
                <w:right w:val="none" w:sz="0" w:space="0" w:color="auto"/>
              </w:divBdr>
            </w:div>
            <w:div w:id="240869886">
              <w:marLeft w:val="0"/>
              <w:marRight w:val="0"/>
              <w:marTop w:val="0"/>
              <w:marBottom w:val="0"/>
              <w:divBdr>
                <w:top w:val="none" w:sz="0" w:space="0" w:color="auto"/>
                <w:left w:val="none" w:sz="0" w:space="0" w:color="auto"/>
                <w:bottom w:val="none" w:sz="0" w:space="0" w:color="auto"/>
                <w:right w:val="none" w:sz="0" w:space="0" w:color="auto"/>
              </w:divBdr>
            </w:div>
            <w:div w:id="1917667242">
              <w:marLeft w:val="0"/>
              <w:marRight w:val="0"/>
              <w:marTop w:val="0"/>
              <w:marBottom w:val="0"/>
              <w:divBdr>
                <w:top w:val="none" w:sz="0" w:space="0" w:color="auto"/>
                <w:left w:val="none" w:sz="0" w:space="0" w:color="auto"/>
                <w:bottom w:val="none" w:sz="0" w:space="0" w:color="auto"/>
                <w:right w:val="none" w:sz="0" w:space="0" w:color="auto"/>
              </w:divBdr>
            </w:div>
            <w:div w:id="1605765133">
              <w:marLeft w:val="0"/>
              <w:marRight w:val="0"/>
              <w:marTop w:val="0"/>
              <w:marBottom w:val="0"/>
              <w:divBdr>
                <w:top w:val="none" w:sz="0" w:space="0" w:color="auto"/>
                <w:left w:val="none" w:sz="0" w:space="0" w:color="auto"/>
                <w:bottom w:val="none" w:sz="0" w:space="0" w:color="auto"/>
                <w:right w:val="none" w:sz="0" w:space="0" w:color="auto"/>
              </w:divBdr>
            </w:div>
            <w:div w:id="1910456309">
              <w:marLeft w:val="0"/>
              <w:marRight w:val="0"/>
              <w:marTop w:val="0"/>
              <w:marBottom w:val="0"/>
              <w:divBdr>
                <w:top w:val="none" w:sz="0" w:space="0" w:color="auto"/>
                <w:left w:val="none" w:sz="0" w:space="0" w:color="auto"/>
                <w:bottom w:val="none" w:sz="0" w:space="0" w:color="auto"/>
                <w:right w:val="none" w:sz="0" w:space="0" w:color="auto"/>
              </w:divBdr>
            </w:div>
            <w:div w:id="1123233592">
              <w:marLeft w:val="0"/>
              <w:marRight w:val="0"/>
              <w:marTop w:val="0"/>
              <w:marBottom w:val="0"/>
              <w:divBdr>
                <w:top w:val="none" w:sz="0" w:space="0" w:color="auto"/>
                <w:left w:val="none" w:sz="0" w:space="0" w:color="auto"/>
                <w:bottom w:val="none" w:sz="0" w:space="0" w:color="auto"/>
                <w:right w:val="none" w:sz="0" w:space="0" w:color="auto"/>
              </w:divBdr>
            </w:div>
            <w:div w:id="5292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20">
      <w:bodyDiv w:val="1"/>
      <w:marLeft w:val="0"/>
      <w:marRight w:val="0"/>
      <w:marTop w:val="0"/>
      <w:marBottom w:val="0"/>
      <w:divBdr>
        <w:top w:val="none" w:sz="0" w:space="0" w:color="auto"/>
        <w:left w:val="none" w:sz="0" w:space="0" w:color="auto"/>
        <w:bottom w:val="none" w:sz="0" w:space="0" w:color="auto"/>
        <w:right w:val="none" w:sz="0" w:space="0" w:color="auto"/>
      </w:divBdr>
    </w:div>
    <w:div w:id="108745564">
      <w:bodyDiv w:val="1"/>
      <w:marLeft w:val="0"/>
      <w:marRight w:val="0"/>
      <w:marTop w:val="0"/>
      <w:marBottom w:val="0"/>
      <w:divBdr>
        <w:top w:val="none" w:sz="0" w:space="0" w:color="auto"/>
        <w:left w:val="none" w:sz="0" w:space="0" w:color="auto"/>
        <w:bottom w:val="none" w:sz="0" w:space="0" w:color="auto"/>
        <w:right w:val="none" w:sz="0" w:space="0" w:color="auto"/>
      </w:divBdr>
    </w:div>
    <w:div w:id="126052252">
      <w:bodyDiv w:val="1"/>
      <w:marLeft w:val="0"/>
      <w:marRight w:val="0"/>
      <w:marTop w:val="0"/>
      <w:marBottom w:val="0"/>
      <w:divBdr>
        <w:top w:val="none" w:sz="0" w:space="0" w:color="auto"/>
        <w:left w:val="none" w:sz="0" w:space="0" w:color="auto"/>
        <w:bottom w:val="none" w:sz="0" w:space="0" w:color="auto"/>
        <w:right w:val="none" w:sz="0" w:space="0" w:color="auto"/>
      </w:divBdr>
      <w:divsChild>
        <w:div w:id="537008954">
          <w:marLeft w:val="0"/>
          <w:marRight w:val="0"/>
          <w:marTop w:val="0"/>
          <w:marBottom w:val="0"/>
          <w:divBdr>
            <w:top w:val="none" w:sz="0" w:space="0" w:color="auto"/>
            <w:left w:val="none" w:sz="0" w:space="0" w:color="auto"/>
            <w:bottom w:val="none" w:sz="0" w:space="0" w:color="auto"/>
            <w:right w:val="none" w:sz="0" w:space="0" w:color="auto"/>
          </w:divBdr>
        </w:div>
        <w:div w:id="273100070">
          <w:marLeft w:val="0"/>
          <w:marRight w:val="0"/>
          <w:marTop w:val="0"/>
          <w:marBottom w:val="0"/>
          <w:divBdr>
            <w:top w:val="none" w:sz="0" w:space="0" w:color="auto"/>
            <w:left w:val="none" w:sz="0" w:space="0" w:color="auto"/>
            <w:bottom w:val="none" w:sz="0" w:space="0" w:color="auto"/>
            <w:right w:val="none" w:sz="0" w:space="0" w:color="auto"/>
          </w:divBdr>
        </w:div>
        <w:div w:id="265040935">
          <w:marLeft w:val="0"/>
          <w:marRight w:val="0"/>
          <w:marTop w:val="0"/>
          <w:marBottom w:val="0"/>
          <w:divBdr>
            <w:top w:val="none" w:sz="0" w:space="0" w:color="auto"/>
            <w:left w:val="none" w:sz="0" w:space="0" w:color="auto"/>
            <w:bottom w:val="none" w:sz="0" w:space="0" w:color="auto"/>
            <w:right w:val="none" w:sz="0" w:space="0" w:color="auto"/>
          </w:divBdr>
        </w:div>
        <w:div w:id="1123116334">
          <w:marLeft w:val="0"/>
          <w:marRight w:val="0"/>
          <w:marTop w:val="0"/>
          <w:marBottom w:val="0"/>
          <w:divBdr>
            <w:top w:val="none" w:sz="0" w:space="0" w:color="auto"/>
            <w:left w:val="none" w:sz="0" w:space="0" w:color="auto"/>
            <w:bottom w:val="none" w:sz="0" w:space="0" w:color="auto"/>
            <w:right w:val="none" w:sz="0" w:space="0" w:color="auto"/>
          </w:divBdr>
        </w:div>
        <w:div w:id="1005666050">
          <w:marLeft w:val="0"/>
          <w:marRight w:val="0"/>
          <w:marTop w:val="0"/>
          <w:marBottom w:val="0"/>
          <w:divBdr>
            <w:top w:val="none" w:sz="0" w:space="0" w:color="auto"/>
            <w:left w:val="none" w:sz="0" w:space="0" w:color="auto"/>
            <w:bottom w:val="none" w:sz="0" w:space="0" w:color="auto"/>
            <w:right w:val="none" w:sz="0" w:space="0" w:color="auto"/>
          </w:divBdr>
        </w:div>
        <w:div w:id="1100838936">
          <w:marLeft w:val="0"/>
          <w:marRight w:val="0"/>
          <w:marTop w:val="0"/>
          <w:marBottom w:val="0"/>
          <w:divBdr>
            <w:top w:val="none" w:sz="0" w:space="0" w:color="auto"/>
            <w:left w:val="none" w:sz="0" w:space="0" w:color="auto"/>
            <w:bottom w:val="none" w:sz="0" w:space="0" w:color="auto"/>
            <w:right w:val="none" w:sz="0" w:space="0" w:color="auto"/>
          </w:divBdr>
        </w:div>
        <w:div w:id="1260288314">
          <w:marLeft w:val="0"/>
          <w:marRight w:val="0"/>
          <w:marTop w:val="0"/>
          <w:marBottom w:val="0"/>
          <w:divBdr>
            <w:top w:val="none" w:sz="0" w:space="0" w:color="auto"/>
            <w:left w:val="none" w:sz="0" w:space="0" w:color="auto"/>
            <w:bottom w:val="none" w:sz="0" w:space="0" w:color="auto"/>
            <w:right w:val="none" w:sz="0" w:space="0" w:color="auto"/>
          </w:divBdr>
        </w:div>
        <w:div w:id="1673099169">
          <w:marLeft w:val="0"/>
          <w:marRight w:val="0"/>
          <w:marTop w:val="0"/>
          <w:marBottom w:val="0"/>
          <w:divBdr>
            <w:top w:val="none" w:sz="0" w:space="0" w:color="auto"/>
            <w:left w:val="none" w:sz="0" w:space="0" w:color="auto"/>
            <w:bottom w:val="none" w:sz="0" w:space="0" w:color="auto"/>
            <w:right w:val="none" w:sz="0" w:space="0" w:color="auto"/>
          </w:divBdr>
        </w:div>
        <w:div w:id="82647122">
          <w:marLeft w:val="0"/>
          <w:marRight w:val="0"/>
          <w:marTop w:val="0"/>
          <w:marBottom w:val="0"/>
          <w:divBdr>
            <w:top w:val="none" w:sz="0" w:space="0" w:color="auto"/>
            <w:left w:val="none" w:sz="0" w:space="0" w:color="auto"/>
            <w:bottom w:val="none" w:sz="0" w:space="0" w:color="auto"/>
            <w:right w:val="none" w:sz="0" w:space="0" w:color="auto"/>
          </w:divBdr>
        </w:div>
        <w:div w:id="428744612">
          <w:marLeft w:val="0"/>
          <w:marRight w:val="0"/>
          <w:marTop w:val="0"/>
          <w:marBottom w:val="0"/>
          <w:divBdr>
            <w:top w:val="none" w:sz="0" w:space="0" w:color="auto"/>
            <w:left w:val="none" w:sz="0" w:space="0" w:color="auto"/>
            <w:bottom w:val="none" w:sz="0" w:space="0" w:color="auto"/>
            <w:right w:val="none" w:sz="0" w:space="0" w:color="auto"/>
          </w:divBdr>
        </w:div>
        <w:div w:id="1584677419">
          <w:marLeft w:val="0"/>
          <w:marRight w:val="0"/>
          <w:marTop w:val="0"/>
          <w:marBottom w:val="0"/>
          <w:divBdr>
            <w:top w:val="none" w:sz="0" w:space="0" w:color="auto"/>
            <w:left w:val="none" w:sz="0" w:space="0" w:color="auto"/>
            <w:bottom w:val="none" w:sz="0" w:space="0" w:color="auto"/>
            <w:right w:val="none" w:sz="0" w:space="0" w:color="auto"/>
          </w:divBdr>
        </w:div>
        <w:div w:id="115295679">
          <w:marLeft w:val="0"/>
          <w:marRight w:val="0"/>
          <w:marTop w:val="0"/>
          <w:marBottom w:val="0"/>
          <w:divBdr>
            <w:top w:val="none" w:sz="0" w:space="0" w:color="auto"/>
            <w:left w:val="none" w:sz="0" w:space="0" w:color="auto"/>
            <w:bottom w:val="none" w:sz="0" w:space="0" w:color="auto"/>
            <w:right w:val="none" w:sz="0" w:space="0" w:color="auto"/>
          </w:divBdr>
        </w:div>
        <w:div w:id="1533611773">
          <w:marLeft w:val="0"/>
          <w:marRight w:val="0"/>
          <w:marTop w:val="0"/>
          <w:marBottom w:val="0"/>
          <w:divBdr>
            <w:top w:val="none" w:sz="0" w:space="0" w:color="auto"/>
            <w:left w:val="none" w:sz="0" w:space="0" w:color="auto"/>
            <w:bottom w:val="none" w:sz="0" w:space="0" w:color="auto"/>
            <w:right w:val="none" w:sz="0" w:space="0" w:color="auto"/>
          </w:divBdr>
        </w:div>
        <w:div w:id="167715447">
          <w:marLeft w:val="0"/>
          <w:marRight w:val="0"/>
          <w:marTop w:val="0"/>
          <w:marBottom w:val="0"/>
          <w:divBdr>
            <w:top w:val="none" w:sz="0" w:space="0" w:color="auto"/>
            <w:left w:val="none" w:sz="0" w:space="0" w:color="auto"/>
            <w:bottom w:val="none" w:sz="0" w:space="0" w:color="auto"/>
            <w:right w:val="none" w:sz="0" w:space="0" w:color="auto"/>
          </w:divBdr>
        </w:div>
        <w:div w:id="1378512619">
          <w:marLeft w:val="0"/>
          <w:marRight w:val="0"/>
          <w:marTop w:val="0"/>
          <w:marBottom w:val="0"/>
          <w:divBdr>
            <w:top w:val="none" w:sz="0" w:space="0" w:color="auto"/>
            <w:left w:val="none" w:sz="0" w:space="0" w:color="auto"/>
            <w:bottom w:val="none" w:sz="0" w:space="0" w:color="auto"/>
            <w:right w:val="none" w:sz="0" w:space="0" w:color="auto"/>
          </w:divBdr>
        </w:div>
        <w:div w:id="1609120431">
          <w:marLeft w:val="0"/>
          <w:marRight w:val="0"/>
          <w:marTop w:val="0"/>
          <w:marBottom w:val="0"/>
          <w:divBdr>
            <w:top w:val="none" w:sz="0" w:space="0" w:color="auto"/>
            <w:left w:val="none" w:sz="0" w:space="0" w:color="auto"/>
            <w:bottom w:val="none" w:sz="0" w:space="0" w:color="auto"/>
            <w:right w:val="none" w:sz="0" w:space="0" w:color="auto"/>
          </w:divBdr>
        </w:div>
        <w:div w:id="1450784153">
          <w:marLeft w:val="0"/>
          <w:marRight w:val="0"/>
          <w:marTop w:val="0"/>
          <w:marBottom w:val="0"/>
          <w:divBdr>
            <w:top w:val="none" w:sz="0" w:space="0" w:color="auto"/>
            <w:left w:val="none" w:sz="0" w:space="0" w:color="auto"/>
            <w:bottom w:val="none" w:sz="0" w:space="0" w:color="auto"/>
            <w:right w:val="none" w:sz="0" w:space="0" w:color="auto"/>
          </w:divBdr>
        </w:div>
        <w:div w:id="1455712977">
          <w:marLeft w:val="0"/>
          <w:marRight w:val="0"/>
          <w:marTop w:val="0"/>
          <w:marBottom w:val="0"/>
          <w:divBdr>
            <w:top w:val="none" w:sz="0" w:space="0" w:color="auto"/>
            <w:left w:val="none" w:sz="0" w:space="0" w:color="auto"/>
            <w:bottom w:val="none" w:sz="0" w:space="0" w:color="auto"/>
            <w:right w:val="none" w:sz="0" w:space="0" w:color="auto"/>
          </w:divBdr>
        </w:div>
        <w:div w:id="143471802">
          <w:marLeft w:val="0"/>
          <w:marRight w:val="0"/>
          <w:marTop w:val="0"/>
          <w:marBottom w:val="0"/>
          <w:divBdr>
            <w:top w:val="none" w:sz="0" w:space="0" w:color="auto"/>
            <w:left w:val="none" w:sz="0" w:space="0" w:color="auto"/>
            <w:bottom w:val="none" w:sz="0" w:space="0" w:color="auto"/>
            <w:right w:val="none" w:sz="0" w:space="0" w:color="auto"/>
          </w:divBdr>
        </w:div>
        <w:div w:id="1366252742">
          <w:marLeft w:val="0"/>
          <w:marRight w:val="0"/>
          <w:marTop w:val="0"/>
          <w:marBottom w:val="0"/>
          <w:divBdr>
            <w:top w:val="none" w:sz="0" w:space="0" w:color="auto"/>
            <w:left w:val="none" w:sz="0" w:space="0" w:color="auto"/>
            <w:bottom w:val="none" w:sz="0" w:space="0" w:color="auto"/>
            <w:right w:val="none" w:sz="0" w:space="0" w:color="auto"/>
          </w:divBdr>
        </w:div>
        <w:div w:id="810633469">
          <w:marLeft w:val="0"/>
          <w:marRight w:val="0"/>
          <w:marTop w:val="0"/>
          <w:marBottom w:val="0"/>
          <w:divBdr>
            <w:top w:val="none" w:sz="0" w:space="0" w:color="auto"/>
            <w:left w:val="none" w:sz="0" w:space="0" w:color="auto"/>
            <w:bottom w:val="none" w:sz="0" w:space="0" w:color="auto"/>
            <w:right w:val="none" w:sz="0" w:space="0" w:color="auto"/>
          </w:divBdr>
        </w:div>
        <w:div w:id="705331135">
          <w:marLeft w:val="0"/>
          <w:marRight w:val="0"/>
          <w:marTop w:val="0"/>
          <w:marBottom w:val="0"/>
          <w:divBdr>
            <w:top w:val="none" w:sz="0" w:space="0" w:color="auto"/>
            <w:left w:val="none" w:sz="0" w:space="0" w:color="auto"/>
            <w:bottom w:val="none" w:sz="0" w:space="0" w:color="auto"/>
            <w:right w:val="none" w:sz="0" w:space="0" w:color="auto"/>
          </w:divBdr>
        </w:div>
        <w:div w:id="1699425975">
          <w:marLeft w:val="0"/>
          <w:marRight w:val="0"/>
          <w:marTop w:val="0"/>
          <w:marBottom w:val="0"/>
          <w:divBdr>
            <w:top w:val="none" w:sz="0" w:space="0" w:color="auto"/>
            <w:left w:val="none" w:sz="0" w:space="0" w:color="auto"/>
            <w:bottom w:val="none" w:sz="0" w:space="0" w:color="auto"/>
            <w:right w:val="none" w:sz="0" w:space="0" w:color="auto"/>
          </w:divBdr>
        </w:div>
        <w:div w:id="921523251">
          <w:marLeft w:val="0"/>
          <w:marRight w:val="0"/>
          <w:marTop w:val="0"/>
          <w:marBottom w:val="0"/>
          <w:divBdr>
            <w:top w:val="none" w:sz="0" w:space="0" w:color="auto"/>
            <w:left w:val="none" w:sz="0" w:space="0" w:color="auto"/>
            <w:bottom w:val="none" w:sz="0" w:space="0" w:color="auto"/>
            <w:right w:val="none" w:sz="0" w:space="0" w:color="auto"/>
          </w:divBdr>
        </w:div>
        <w:div w:id="1042972620">
          <w:marLeft w:val="0"/>
          <w:marRight w:val="0"/>
          <w:marTop w:val="0"/>
          <w:marBottom w:val="0"/>
          <w:divBdr>
            <w:top w:val="none" w:sz="0" w:space="0" w:color="auto"/>
            <w:left w:val="none" w:sz="0" w:space="0" w:color="auto"/>
            <w:bottom w:val="none" w:sz="0" w:space="0" w:color="auto"/>
            <w:right w:val="none" w:sz="0" w:space="0" w:color="auto"/>
          </w:divBdr>
        </w:div>
        <w:div w:id="1563951940">
          <w:marLeft w:val="0"/>
          <w:marRight w:val="0"/>
          <w:marTop w:val="0"/>
          <w:marBottom w:val="0"/>
          <w:divBdr>
            <w:top w:val="none" w:sz="0" w:space="0" w:color="auto"/>
            <w:left w:val="none" w:sz="0" w:space="0" w:color="auto"/>
            <w:bottom w:val="none" w:sz="0" w:space="0" w:color="auto"/>
            <w:right w:val="none" w:sz="0" w:space="0" w:color="auto"/>
          </w:divBdr>
        </w:div>
        <w:div w:id="1069154963">
          <w:marLeft w:val="0"/>
          <w:marRight w:val="0"/>
          <w:marTop w:val="0"/>
          <w:marBottom w:val="0"/>
          <w:divBdr>
            <w:top w:val="none" w:sz="0" w:space="0" w:color="auto"/>
            <w:left w:val="none" w:sz="0" w:space="0" w:color="auto"/>
            <w:bottom w:val="none" w:sz="0" w:space="0" w:color="auto"/>
            <w:right w:val="none" w:sz="0" w:space="0" w:color="auto"/>
          </w:divBdr>
        </w:div>
        <w:div w:id="1438673806">
          <w:marLeft w:val="0"/>
          <w:marRight w:val="0"/>
          <w:marTop w:val="0"/>
          <w:marBottom w:val="0"/>
          <w:divBdr>
            <w:top w:val="none" w:sz="0" w:space="0" w:color="auto"/>
            <w:left w:val="none" w:sz="0" w:space="0" w:color="auto"/>
            <w:bottom w:val="none" w:sz="0" w:space="0" w:color="auto"/>
            <w:right w:val="none" w:sz="0" w:space="0" w:color="auto"/>
          </w:divBdr>
        </w:div>
        <w:div w:id="1611008353">
          <w:marLeft w:val="0"/>
          <w:marRight w:val="0"/>
          <w:marTop w:val="0"/>
          <w:marBottom w:val="0"/>
          <w:divBdr>
            <w:top w:val="none" w:sz="0" w:space="0" w:color="auto"/>
            <w:left w:val="none" w:sz="0" w:space="0" w:color="auto"/>
            <w:bottom w:val="none" w:sz="0" w:space="0" w:color="auto"/>
            <w:right w:val="none" w:sz="0" w:space="0" w:color="auto"/>
          </w:divBdr>
        </w:div>
        <w:div w:id="1711034885">
          <w:marLeft w:val="0"/>
          <w:marRight w:val="0"/>
          <w:marTop w:val="0"/>
          <w:marBottom w:val="0"/>
          <w:divBdr>
            <w:top w:val="none" w:sz="0" w:space="0" w:color="auto"/>
            <w:left w:val="none" w:sz="0" w:space="0" w:color="auto"/>
            <w:bottom w:val="none" w:sz="0" w:space="0" w:color="auto"/>
            <w:right w:val="none" w:sz="0" w:space="0" w:color="auto"/>
          </w:divBdr>
        </w:div>
        <w:div w:id="741757803">
          <w:marLeft w:val="0"/>
          <w:marRight w:val="0"/>
          <w:marTop w:val="0"/>
          <w:marBottom w:val="0"/>
          <w:divBdr>
            <w:top w:val="none" w:sz="0" w:space="0" w:color="auto"/>
            <w:left w:val="none" w:sz="0" w:space="0" w:color="auto"/>
            <w:bottom w:val="none" w:sz="0" w:space="0" w:color="auto"/>
            <w:right w:val="none" w:sz="0" w:space="0" w:color="auto"/>
          </w:divBdr>
        </w:div>
        <w:div w:id="1394160689">
          <w:marLeft w:val="0"/>
          <w:marRight w:val="0"/>
          <w:marTop w:val="0"/>
          <w:marBottom w:val="0"/>
          <w:divBdr>
            <w:top w:val="none" w:sz="0" w:space="0" w:color="auto"/>
            <w:left w:val="none" w:sz="0" w:space="0" w:color="auto"/>
            <w:bottom w:val="none" w:sz="0" w:space="0" w:color="auto"/>
            <w:right w:val="none" w:sz="0" w:space="0" w:color="auto"/>
          </w:divBdr>
        </w:div>
        <w:div w:id="1252810103">
          <w:marLeft w:val="0"/>
          <w:marRight w:val="0"/>
          <w:marTop w:val="0"/>
          <w:marBottom w:val="0"/>
          <w:divBdr>
            <w:top w:val="none" w:sz="0" w:space="0" w:color="auto"/>
            <w:left w:val="none" w:sz="0" w:space="0" w:color="auto"/>
            <w:bottom w:val="none" w:sz="0" w:space="0" w:color="auto"/>
            <w:right w:val="none" w:sz="0" w:space="0" w:color="auto"/>
          </w:divBdr>
        </w:div>
        <w:div w:id="1427339674">
          <w:marLeft w:val="0"/>
          <w:marRight w:val="0"/>
          <w:marTop w:val="0"/>
          <w:marBottom w:val="0"/>
          <w:divBdr>
            <w:top w:val="none" w:sz="0" w:space="0" w:color="auto"/>
            <w:left w:val="none" w:sz="0" w:space="0" w:color="auto"/>
            <w:bottom w:val="none" w:sz="0" w:space="0" w:color="auto"/>
            <w:right w:val="none" w:sz="0" w:space="0" w:color="auto"/>
          </w:divBdr>
        </w:div>
        <w:div w:id="1171681215">
          <w:marLeft w:val="0"/>
          <w:marRight w:val="0"/>
          <w:marTop w:val="0"/>
          <w:marBottom w:val="0"/>
          <w:divBdr>
            <w:top w:val="none" w:sz="0" w:space="0" w:color="auto"/>
            <w:left w:val="none" w:sz="0" w:space="0" w:color="auto"/>
            <w:bottom w:val="none" w:sz="0" w:space="0" w:color="auto"/>
            <w:right w:val="none" w:sz="0" w:space="0" w:color="auto"/>
          </w:divBdr>
        </w:div>
        <w:div w:id="349645415">
          <w:marLeft w:val="0"/>
          <w:marRight w:val="0"/>
          <w:marTop w:val="0"/>
          <w:marBottom w:val="0"/>
          <w:divBdr>
            <w:top w:val="none" w:sz="0" w:space="0" w:color="auto"/>
            <w:left w:val="none" w:sz="0" w:space="0" w:color="auto"/>
            <w:bottom w:val="none" w:sz="0" w:space="0" w:color="auto"/>
            <w:right w:val="none" w:sz="0" w:space="0" w:color="auto"/>
          </w:divBdr>
        </w:div>
        <w:div w:id="1193376146">
          <w:marLeft w:val="0"/>
          <w:marRight w:val="0"/>
          <w:marTop w:val="0"/>
          <w:marBottom w:val="0"/>
          <w:divBdr>
            <w:top w:val="none" w:sz="0" w:space="0" w:color="auto"/>
            <w:left w:val="none" w:sz="0" w:space="0" w:color="auto"/>
            <w:bottom w:val="none" w:sz="0" w:space="0" w:color="auto"/>
            <w:right w:val="none" w:sz="0" w:space="0" w:color="auto"/>
          </w:divBdr>
        </w:div>
        <w:div w:id="2003385784">
          <w:marLeft w:val="0"/>
          <w:marRight w:val="0"/>
          <w:marTop w:val="0"/>
          <w:marBottom w:val="0"/>
          <w:divBdr>
            <w:top w:val="none" w:sz="0" w:space="0" w:color="auto"/>
            <w:left w:val="none" w:sz="0" w:space="0" w:color="auto"/>
            <w:bottom w:val="none" w:sz="0" w:space="0" w:color="auto"/>
            <w:right w:val="none" w:sz="0" w:space="0" w:color="auto"/>
          </w:divBdr>
        </w:div>
        <w:div w:id="1695423547">
          <w:marLeft w:val="0"/>
          <w:marRight w:val="0"/>
          <w:marTop w:val="0"/>
          <w:marBottom w:val="0"/>
          <w:divBdr>
            <w:top w:val="none" w:sz="0" w:space="0" w:color="auto"/>
            <w:left w:val="none" w:sz="0" w:space="0" w:color="auto"/>
            <w:bottom w:val="none" w:sz="0" w:space="0" w:color="auto"/>
            <w:right w:val="none" w:sz="0" w:space="0" w:color="auto"/>
          </w:divBdr>
        </w:div>
      </w:divsChild>
    </w:div>
    <w:div w:id="176845985">
      <w:bodyDiv w:val="1"/>
      <w:marLeft w:val="0"/>
      <w:marRight w:val="0"/>
      <w:marTop w:val="0"/>
      <w:marBottom w:val="0"/>
      <w:divBdr>
        <w:top w:val="none" w:sz="0" w:space="0" w:color="auto"/>
        <w:left w:val="none" w:sz="0" w:space="0" w:color="auto"/>
        <w:bottom w:val="none" w:sz="0" w:space="0" w:color="auto"/>
        <w:right w:val="none" w:sz="0" w:space="0" w:color="auto"/>
      </w:divBdr>
      <w:divsChild>
        <w:div w:id="514346843">
          <w:marLeft w:val="0"/>
          <w:marRight w:val="0"/>
          <w:marTop w:val="0"/>
          <w:marBottom w:val="0"/>
          <w:divBdr>
            <w:top w:val="none" w:sz="0" w:space="0" w:color="auto"/>
            <w:left w:val="none" w:sz="0" w:space="0" w:color="auto"/>
            <w:bottom w:val="none" w:sz="0" w:space="0" w:color="auto"/>
            <w:right w:val="none" w:sz="0" w:space="0" w:color="auto"/>
          </w:divBdr>
        </w:div>
        <w:div w:id="148402317">
          <w:marLeft w:val="0"/>
          <w:marRight w:val="0"/>
          <w:marTop w:val="0"/>
          <w:marBottom w:val="0"/>
          <w:divBdr>
            <w:top w:val="none" w:sz="0" w:space="0" w:color="auto"/>
            <w:left w:val="none" w:sz="0" w:space="0" w:color="auto"/>
            <w:bottom w:val="none" w:sz="0" w:space="0" w:color="auto"/>
            <w:right w:val="none" w:sz="0" w:space="0" w:color="auto"/>
          </w:divBdr>
        </w:div>
      </w:divsChild>
    </w:div>
    <w:div w:id="201748742">
      <w:bodyDiv w:val="1"/>
      <w:marLeft w:val="0"/>
      <w:marRight w:val="0"/>
      <w:marTop w:val="0"/>
      <w:marBottom w:val="0"/>
      <w:divBdr>
        <w:top w:val="none" w:sz="0" w:space="0" w:color="auto"/>
        <w:left w:val="none" w:sz="0" w:space="0" w:color="auto"/>
        <w:bottom w:val="none" w:sz="0" w:space="0" w:color="auto"/>
        <w:right w:val="none" w:sz="0" w:space="0" w:color="auto"/>
      </w:divBdr>
      <w:divsChild>
        <w:div w:id="741983">
          <w:marLeft w:val="0"/>
          <w:marRight w:val="0"/>
          <w:marTop w:val="0"/>
          <w:marBottom w:val="0"/>
          <w:divBdr>
            <w:top w:val="none" w:sz="0" w:space="0" w:color="auto"/>
            <w:left w:val="none" w:sz="0" w:space="0" w:color="auto"/>
            <w:bottom w:val="none" w:sz="0" w:space="0" w:color="auto"/>
            <w:right w:val="none" w:sz="0" w:space="0" w:color="auto"/>
          </w:divBdr>
        </w:div>
        <w:div w:id="791048599">
          <w:marLeft w:val="0"/>
          <w:marRight w:val="0"/>
          <w:marTop w:val="0"/>
          <w:marBottom w:val="0"/>
          <w:divBdr>
            <w:top w:val="none" w:sz="0" w:space="0" w:color="auto"/>
            <w:left w:val="none" w:sz="0" w:space="0" w:color="auto"/>
            <w:bottom w:val="none" w:sz="0" w:space="0" w:color="auto"/>
            <w:right w:val="none" w:sz="0" w:space="0" w:color="auto"/>
          </w:divBdr>
        </w:div>
        <w:div w:id="1693845785">
          <w:marLeft w:val="0"/>
          <w:marRight w:val="0"/>
          <w:marTop w:val="0"/>
          <w:marBottom w:val="0"/>
          <w:divBdr>
            <w:top w:val="none" w:sz="0" w:space="0" w:color="auto"/>
            <w:left w:val="none" w:sz="0" w:space="0" w:color="auto"/>
            <w:bottom w:val="none" w:sz="0" w:space="0" w:color="auto"/>
            <w:right w:val="none" w:sz="0" w:space="0" w:color="auto"/>
          </w:divBdr>
        </w:div>
        <w:div w:id="303197746">
          <w:marLeft w:val="0"/>
          <w:marRight w:val="0"/>
          <w:marTop w:val="0"/>
          <w:marBottom w:val="0"/>
          <w:divBdr>
            <w:top w:val="none" w:sz="0" w:space="0" w:color="auto"/>
            <w:left w:val="none" w:sz="0" w:space="0" w:color="auto"/>
            <w:bottom w:val="none" w:sz="0" w:space="0" w:color="auto"/>
            <w:right w:val="none" w:sz="0" w:space="0" w:color="auto"/>
          </w:divBdr>
        </w:div>
        <w:div w:id="222562609">
          <w:marLeft w:val="0"/>
          <w:marRight w:val="0"/>
          <w:marTop w:val="0"/>
          <w:marBottom w:val="0"/>
          <w:divBdr>
            <w:top w:val="none" w:sz="0" w:space="0" w:color="auto"/>
            <w:left w:val="none" w:sz="0" w:space="0" w:color="auto"/>
            <w:bottom w:val="none" w:sz="0" w:space="0" w:color="auto"/>
            <w:right w:val="none" w:sz="0" w:space="0" w:color="auto"/>
          </w:divBdr>
        </w:div>
        <w:div w:id="975530381">
          <w:marLeft w:val="0"/>
          <w:marRight w:val="0"/>
          <w:marTop w:val="0"/>
          <w:marBottom w:val="0"/>
          <w:divBdr>
            <w:top w:val="none" w:sz="0" w:space="0" w:color="auto"/>
            <w:left w:val="none" w:sz="0" w:space="0" w:color="auto"/>
            <w:bottom w:val="none" w:sz="0" w:space="0" w:color="auto"/>
            <w:right w:val="none" w:sz="0" w:space="0" w:color="auto"/>
          </w:divBdr>
        </w:div>
        <w:div w:id="1870949761">
          <w:marLeft w:val="0"/>
          <w:marRight w:val="0"/>
          <w:marTop w:val="0"/>
          <w:marBottom w:val="0"/>
          <w:divBdr>
            <w:top w:val="none" w:sz="0" w:space="0" w:color="auto"/>
            <w:left w:val="none" w:sz="0" w:space="0" w:color="auto"/>
            <w:bottom w:val="none" w:sz="0" w:space="0" w:color="auto"/>
            <w:right w:val="none" w:sz="0" w:space="0" w:color="auto"/>
          </w:divBdr>
        </w:div>
        <w:div w:id="157234570">
          <w:marLeft w:val="0"/>
          <w:marRight w:val="0"/>
          <w:marTop w:val="0"/>
          <w:marBottom w:val="0"/>
          <w:divBdr>
            <w:top w:val="none" w:sz="0" w:space="0" w:color="auto"/>
            <w:left w:val="none" w:sz="0" w:space="0" w:color="auto"/>
            <w:bottom w:val="none" w:sz="0" w:space="0" w:color="auto"/>
            <w:right w:val="none" w:sz="0" w:space="0" w:color="auto"/>
          </w:divBdr>
        </w:div>
      </w:divsChild>
    </w:div>
    <w:div w:id="218829625">
      <w:bodyDiv w:val="1"/>
      <w:marLeft w:val="0"/>
      <w:marRight w:val="0"/>
      <w:marTop w:val="0"/>
      <w:marBottom w:val="0"/>
      <w:divBdr>
        <w:top w:val="none" w:sz="0" w:space="0" w:color="auto"/>
        <w:left w:val="none" w:sz="0" w:space="0" w:color="auto"/>
        <w:bottom w:val="none" w:sz="0" w:space="0" w:color="auto"/>
        <w:right w:val="none" w:sz="0" w:space="0" w:color="auto"/>
      </w:divBdr>
    </w:div>
    <w:div w:id="223102928">
      <w:bodyDiv w:val="1"/>
      <w:marLeft w:val="0"/>
      <w:marRight w:val="0"/>
      <w:marTop w:val="0"/>
      <w:marBottom w:val="0"/>
      <w:divBdr>
        <w:top w:val="none" w:sz="0" w:space="0" w:color="auto"/>
        <w:left w:val="none" w:sz="0" w:space="0" w:color="auto"/>
        <w:bottom w:val="none" w:sz="0" w:space="0" w:color="auto"/>
        <w:right w:val="none" w:sz="0" w:space="0" w:color="auto"/>
      </w:divBdr>
    </w:div>
    <w:div w:id="264072685">
      <w:bodyDiv w:val="1"/>
      <w:marLeft w:val="0"/>
      <w:marRight w:val="0"/>
      <w:marTop w:val="0"/>
      <w:marBottom w:val="0"/>
      <w:divBdr>
        <w:top w:val="none" w:sz="0" w:space="0" w:color="auto"/>
        <w:left w:val="none" w:sz="0" w:space="0" w:color="auto"/>
        <w:bottom w:val="none" w:sz="0" w:space="0" w:color="auto"/>
        <w:right w:val="none" w:sz="0" w:space="0" w:color="auto"/>
      </w:divBdr>
    </w:div>
    <w:div w:id="277105332">
      <w:bodyDiv w:val="1"/>
      <w:marLeft w:val="0"/>
      <w:marRight w:val="0"/>
      <w:marTop w:val="0"/>
      <w:marBottom w:val="0"/>
      <w:divBdr>
        <w:top w:val="none" w:sz="0" w:space="0" w:color="auto"/>
        <w:left w:val="none" w:sz="0" w:space="0" w:color="auto"/>
        <w:bottom w:val="none" w:sz="0" w:space="0" w:color="auto"/>
        <w:right w:val="none" w:sz="0" w:space="0" w:color="auto"/>
      </w:divBdr>
    </w:div>
    <w:div w:id="282426525">
      <w:bodyDiv w:val="1"/>
      <w:marLeft w:val="0"/>
      <w:marRight w:val="0"/>
      <w:marTop w:val="0"/>
      <w:marBottom w:val="0"/>
      <w:divBdr>
        <w:top w:val="none" w:sz="0" w:space="0" w:color="auto"/>
        <w:left w:val="none" w:sz="0" w:space="0" w:color="auto"/>
        <w:bottom w:val="none" w:sz="0" w:space="0" w:color="auto"/>
        <w:right w:val="none" w:sz="0" w:space="0" w:color="auto"/>
      </w:divBdr>
    </w:div>
    <w:div w:id="345669446">
      <w:bodyDiv w:val="1"/>
      <w:marLeft w:val="0"/>
      <w:marRight w:val="0"/>
      <w:marTop w:val="0"/>
      <w:marBottom w:val="0"/>
      <w:divBdr>
        <w:top w:val="none" w:sz="0" w:space="0" w:color="auto"/>
        <w:left w:val="none" w:sz="0" w:space="0" w:color="auto"/>
        <w:bottom w:val="none" w:sz="0" w:space="0" w:color="auto"/>
        <w:right w:val="none" w:sz="0" w:space="0" w:color="auto"/>
      </w:divBdr>
    </w:div>
    <w:div w:id="355892730">
      <w:bodyDiv w:val="1"/>
      <w:marLeft w:val="0"/>
      <w:marRight w:val="0"/>
      <w:marTop w:val="0"/>
      <w:marBottom w:val="0"/>
      <w:divBdr>
        <w:top w:val="none" w:sz="0" w:space="0" w:color="auto"/>
        <w:left w:val="none" w:sz="0" w:space="0" w:color="auto"/>
        <w:bottom w:val="none" w:sz="0" w:space="0" w:color="auto"/>
        <w:right w:val="none" w:sz="0" w:space="0" w:color="auto"/>
      </w:divBdr>
      <w:divsChild>
        <w:div w:id="187841466">
          <w:marLeft w:val="0"/>
          <w:marRight w:val="0"/>
          <w:marTop w:val="0"/>
          <w:marBottom w:val="0"/>
          <w:divBdr>
            <w:top w:val="none" w:sz="0" w:space="0" w:color="auto"/>
            <w:left w:val="none" w:sz="0" w:space="0" w:color="auto"/>
            <w:bottom w:val="none" w:sz="0" w:space="0" w:color="auto"/>
            <w:right w:val="none" w:sz="0" w:space="0" w:color="auto"/>
          </w:divBdr>
        </w:div>
        <w:div w:id="991328595">
          <w:marLeft w:val="0"/>
          <w:marRight w:val="0"/>
          <w:marTop w:val="0"/>
          <w:marBottom w:val="0"/>
          <w:divBdr>
            <w:top w:val="none" w:sz="0" w:space="0" w:color="auto"/>
            <w:left w:val="none" w:sz="0" w:space="0" w:color="auto"/>
            <w:bottom w:val="none" w:sz="0" w:space="0" w:color="auto"/>
            <w:right w:val="none" w:sz="0" w:space="0" w:color="auto"/>
          </w:divBdr>
          <w:divsChild>
            <w:div w:id="1921744263">
              <w:marLeft w:val="0"/>
              <w:marRight w:val="0"/>
              <w:marTop w:val="0"/>
              <w:marBottom w:val="0"/>
              <w:divBdr>
                <w:top w:val="none" w:sz="0" w:space="0" w:color="auto"/>
                <w:left w:val="none" w:sz="0" w:space="0" w:color="auto"/>
                <w:bottom w:val="none" w:sz="0" w:space="0" w:color="auto"/>
                <w:right w:val="none" w:sz="0" w:space="0" w:color="auto"/>
              </w:divBdr>
            </w:div>
            <w:div w:id="1184511298">
              <w:marLeft w:val="0"/>
              <w:marRight w:val="0"/>
              <w:marTop w:val="0"/>
              <w:marBottom w:val="0"/>
              <w:divBdr>
                <w:top w:val="none" w:sz="0" w:space="0" w:color="auto"/>
                <w:left w:val="none" w:sz="0" w:space="0" w:color="auto"/>
                <w:bottom w:val="none" w:sz="0" w:space="0" w:color="auto"/>
                <w:right w:val="none" w:sz="0" w:space="0" w:color="auto"/>
              </w:divBdr>
            </w:div>
            <w:div w:id="1176261989">
              <w:marLeft w:val="0"/>
              <w:marRight w:val="0"/>
              <w:marTop w:val="0"/>
              <w:marBottom w:val="0"/>
              <w:divBdr>
                <w:top w:val="none" w:sz="0" w:space="0" w:color="auto"/>
                <w:left w:val="none" w:sz="0" w:space="0" w:color="auto"/>
                <w:bottom w:val="none" w:sz="0" w:space="0" w:color="auto"/>
                <w:right w:val="none" w:sz="0" w:space="0" w:color="auto"/>
              </w:divBdr>
            </w:div>
            <w:div w:id="635254957">
              <w:marLeft w:val="0"/>
              <w:marRight w:val="0"/>
              <w:marTop w:val="0"/>
              <w:marBottom w:val="0"/>
              <w:divBdr>
                <w:top w:val="none" w:sz="0" w:space="0" w:color="auto"/>
                <w:left w:val="none" w:sz="0" w:space="0" w:color="auto"/>
                <w:bottom w:val="none" w:sz="0" w:space="0" w:color="auto"/>
                <w:right w:val="none" w:sz="0" w:space="0" w:color="auto"/>
              </w:divBdr>
            </w:div>
            <w:div w:id="1836215043">
              <w:marLeft w:val="0"/>
              <w:marRight w:val="0"/>
              <w:marTop w:val="0"/>
              <w:marBottom w:val="0"/>
              <w:divBdr>
                <w:top w:val="none" w:sz="0" w:space="0" w:color="auto"/>
                <w:left w:val="none" w:sz="0" w:space="0" w:color="auto"/>
                <w:bottom w:val="none" w:sz="0" w:space="0" w:color="auto"/>
                <w:right w:val="none" w:sz="0" w:space="0" w:color="auto"/>
              </w:divBdr>
            </w:div>
            <w:div w:id="1816069020">
              <w:marLeft w:val="0"/>
              <w:marRight w:val="0"/>
              <w:marTop w:val="0"/>
              <w:marBottom w:val="0"/>
              <w:divBdr>
                <w:top w:val="none" w:sz="0" w:space="0" w:color="auto"/>
                <w:left w:val="none" w:sz="0" w:space="0" w:color="auto"/>
                <w:bottom w:val="none" w:sz="0" w:space="0" w:color="auto"/>
                <w:right w:val="none" w:sz="0" w:space="0" w:color="auto"/>
              </w:divBdr>
            </w:div>
            <w:div w:id="2095659415">
              <w:marLeft w:val="0"/>
              <w:marRight w:val="0"/>
              <w:marTop w:val="0"/>
              <w:marBottom w:val="0"/>
              <w:divBdr>
                <w:top w:val="none" w:sz="0" w:space="0" w:color="auto"/>
                <w:left w:val="none" w:sz="0" w:space="0" w:color="auto"/>
                <w:bottom w:val="none" w:sz="0" w:space="0" w:color="auto"/>
                <w:right w:val="none" w:sz="0" w:space="0" w:color="auto"/>
              </w:divBdr>
            </w:div>
            <w:div w:id="1910774265">
              <w:marLeft w:val="0"/>
              <w:marRight w:val="0"/>
              <w:marTop w:val="0"/>
              <w:marBottom w:val="0"/>
              <w:divBdr>
                <w:top w:val="none" w:sz="0" w:space="0" w:color="auto"/>
                <w:left w:val="none" w:sz="0" w:space="0" w:color="auto"/>
                <w:bottom w:val="none" w:sz="0" w:space="0" w:color="auto"/>
                <w:right w:val="none" w:sz="0" w:space="0" w:color="auto"/>
              </w:divBdr>
            </w:div>
            <w:div w:id="1810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827">
      <w:bodyDiv w:val="1"/>
      <w:marLeft w:val="0"/>
      <w:marRight w:val="0"/>
      <w:marTop w:val="0"/>
      <w:marBottom w:val="0"/>
      <w:divBdr>
        <w:top w:val="none" w:sz="0" w:space="0" w:color="auto"/>
        <w:left w:val="none" w:sz="0" w:space="0" w:color="auto"/>
        <w:bottom w:val="none" w:sz="0" w:space="0" w:color="auto"/>
        <w:right w:val="none" w:sz="0" w:space="0" w:color="auto"/>
      </w:divBdr>
    </w:div>
    <w:div w:id="398598702">
      <w:bodyDiv w:val="1"/>
      <w:marLeft w:val="0"/>
      <w:marRight w:val="0"/>
      <w:marTop w:val="0"/>
      <w:marBottom w:val="0"/>
      <w:divBdr>
        <w:top w:val="none" w:sz="0" w:space="0" w:color="auto"/>
        <w:left w:val="none" w:sz="0" w:space="0" w:color="auto"/>
        <w:bottom w:val="none" w:sz="0" w:space="0" w:color="auto"/>
        <w:right w:val="none" w:sz="0" w:space="0" w:color="auto"/>
      </w:divBdr>
    </w:div>
    <w:div w:id="405880192">
      <w:bodyDiv w:val="1"/>
      <w:marLeft w:val="0"/>
      <w:marRight w:val="0"/>
      <w:marTop w:val="0"/>
      <w:marBottom w:val="0"/>
      <w:divBdr>
        <w:top w:val="none" w:sz="0" w:space="0" w:color="auto"/>
        <w:left w:val="none" w:sz="0" w:space="0" w:color="auto"/>
        <w:bottom w:val="none" w:sz="0" w:space="0" w:color="auto"/>
        <w:right w:val="none" w:sz="0" w:space="0" w:color="auto"/>
      </w:divBdr>
    </w:div>
    <w:div w:id="427232976">
      <w:bodyDiv w:val="1"/>
      <w:marLeft w:val="0"/>
      <w:marRight w:val="0"/>
      <w:marTop w:val="0"/>
      <w:marBottom w:val="0"/>
      <w:divBdr>
        <w:top w:val="none" w:sz="0" w:space="0" w:color="auto"/>
        <w:left w:val="none" w:sz="0" w:space="0" w:color="auto"/>
        <w:bottom w:val="none" w:sz="0" w:space="0" w:color="auto"/>
        <w:right w:val="none" w:sz="0" w:space="0" w:color="auto"/>
      </w:divBdr>
    </w:div>
    <w:div w:id="441076595">
      <w:bodyDiv w:val="1"/>
      <w:marLeft w:val="0"/>
      <w:marRight w:val="0"/>
      <w:marTop w:val="0"/>
      <w:marBottom w:val="0"/>
      <w:divBdr>
        <w:top w:val="none" w:sz="0" w:space="0" w:color="auto"/>
        <w:left w:val="none" w:sz="0" w:space="0" w:color="auto"/>
        <w:bottom w:val="none" w:sz="0" w:space="0" w:color="auto"/>
        <w:right w:val="none" w:sz="0" w:space="0" w:color="auto"/>
      </w:divBdr>
      <w:divsChild>
        <w:div w:id="2125154202">
          <w:marLeft w:val="0"/>
          <w:marRight w:val="0"/>
          <w:marTop w:val="0"/>
          <w:marBottom w:val="0"/>
          <w:divBdr>
            <w:top w:val="none" w:sz="0" w:space="0" w:color="auto"/>
            <w:left w:val="none" w:sz="0" w:space="0" w:color="auto"/>
            <w:bottom w:val="none" w:sz="0" w:space="0" w:color="auto"/>
            <w:right w:val="none" w:sz="0" w:space="0" w:color="auto"/>
          </w:divBdr>
        </w:div>
        <w:div w:id="72246265">
          <w:marLeft w:val="0"/>
          <w:marRight w:val="0"/>
          <w:marTop w:val="0"/>
          <w:marBottom w:val="0"/>
          <w:divBdr>
            <w:top w:val="none" w:sz="0" w:space="0" w:color="auto"/>
            <w:left w:val="none" w:sz="0" w:space="0" w:color="auto"/>
            <w:bottom w:val="none" w:sz="0" w:space="0" w:color="auto"/>
            <w:right w:val="none" w:sz="0" w:space="0" w:color="auto"/>
          </w:divBdr>
        </w:div>
        <w:div w:id="1694575146">
          <w:marLeft w:val="0"/>
          <w:marRight w:val="0"/>
          <w:marTop w:val="0"/>
          <w:marBottom w:val="0"/>
          <w:divBdr>
            <w:top w:val="none" w:sz="0" w:space="0" w:color="auto"/>
            <w:left w:val="none" w:sz="0" w:space="0" w:color="auto"/>
            <w:bottom w:val="none" w:sz="0" w:space="0" w:color="auto"/>
            <w:right w:val="none" w:sz="0" w:space="0" w:color="auto"/>
          </w:divBdr>
        </w:div>
        <w:div w:id="639962773">
          <w:marLeft w:val="0"/>
          <w:marRight w:val="0"/>
          <w:marTop w:val="0"/>
          <w:marBottom w:val="0"/>
          <w:divBdr>
            <w:top w:val="none" w:sz="0" w:space="0" w:color="auto"/>
            <w:left w:val="none" w:sz="0" w:space="0" w:color="auto"/>
            <w:bottom w:val="none" w:sz="0" w:space="0" w:color="auto"/>
            <w:right w:val="none" w:sz="0" w:space="0" w:color="auto"/>
          </w:divBdr>
        </w:div>
        <w:div w:id="1681199646">
          <w:marLeft w:val="0"/>
          <w:marRight w:val="0"/>
          <w:marTop w:val="0"/>
          <w:marBottom w:val="0"/>
          <w:divBdr>
            <w:top w:val="none" w:sz="0" w:space="0" w:color="auto"/>
            <w:left w:val="none" w:sz="0" w:space="0" w:color="auto"/>
            <w:bottom w:val="none" w:sz="0" w:space="0" w:color="auto"/>
            <w:right w:val="none" w:sz="0" w:space="0" w:color="auto"/>
          </w:divBdr>
        </w:div>
      </w:divsChild>
    </w:div>
    <w:div w:id="445930318">
      <w:bodyDiv w:val="1"/>
      <w:marLeft w:val="0"/>
      <w:marRight w:val="0"/>
      <w:marTop w:val="0"/>
      <w:marBottom w:val="0"/>
      <w:divBdr>
        <w:top w:val="none" w:sz="0" w:space="0" w:color="auto"/>
        <w:left w:val="none" w:sz="0" w:space="0" w:color="auto"/>
        <w:bottom w:val="none" w:sz="0" w:space="0" w:color="auto"/>
        <w:right w:val="none" w:sz="0" w:space="0" w:color="auto"/>
      </w:divBdr>
      <w:divsChild>
        <w:div w:id="1072043497">
          <w:marLeft w:val="0"/>
          <w:marRight w:val="0"/>
          <w:marTop w:val="0"/>
          <w:marBottom w:val="0"/>
          <w:divBdr>
            <w:top w:val="none" w:sz="0" w:space="0" w:color="auto"/>
            <w:left w:val="none" w:sz="0" w:space="0" w:color="auto"/>
            <w:bottom w:val="none" w:sz="0" w:space="0" w:color="auto"/>
            <w:right w:val="none" w:sz="0" w:space="0" w:color="auto"/>
          </w:divBdr>
        </w:div>
        <w:div w:id="194931927">
          <w:marLeft w:val="0"/>
          <w:marRight w:val="0"/>
          <w:marTop w:val="0"/>
          <w:marBottom w:val="0"/>
          <w:divBdr>
            <w:top w:val="none" w:sz="0" w:space="0" w:color="auto"/>
            <w:left w:val="none" w:sz="0" w:space="0" w:color="auto"/>
            <w:bottom w:val="none" w:sz="0" w:space="0" w:color="auto"/>
            <w:right w:val="none" w:sz="0" w:space="0" w:color="auto"/>
          </w:divBdr>
        </w:div>
        <w:div w:id="756291173">
          <w:marLeft w:val="0"/>
          <w:marRight w:val="0"/>
          <w:marTop w:val="0"/>
          <w:marBottom w:val="0"/>
          <w:divBdr>
            <w:top w:val="none" w:sz="0" w:space="0" w:color="auto"/>
            <w:left w:val="none" w:sz="0" w:space="0" w:color="auto"/>
            <w:bottom w:val="none" w:sz="0" w:space="0" w:color="auto"/>
            <w:right w:val="none" w:sz="0" w:space="0" w:color="auto"/>
          </w:divBdr>
        </w:div>
        <w:div w:id="944921762">
          <w:marLeft w:val="0"/>
          <w:marRight w:val="0"/>
          <w:marTop w:val="0"/>
          <w:marBottom w:val="0"/>
          <w:divBdr>
            <w:top w:val="none" w:sz="0" w:space="0" w:color="auto"/>
            <w:left w:val="none" w:sz="0" w:space="0" w:color="auto"/>
            <w:bottom w:val="none" w:sz="0" w:space="0" w:color="auto"/>
            <w:right w:val="none" w:sz="0" w:space="0" w:color="auto"/>
          </w:divBdr>
        </w:div>
        <w:div w:id="1486705617">
          <w:marLeft w:val="0"/>
          <w:marRight w:val="0"/>
          <w:marTop w:val="0"/>
          <w:marBottom w:val="0"/>
          <w:divBdr>
            <w:top w:val="none" w:sz="0" w:space="0" w:color="auto"/>
            <w:left w:val="none" w:sz="0" w:space="0" w:color="auto"/>
            <w:bottom w:val="none" w:sz="0" w:space="0" w:color="auto"/>
            <w:right w:val="none" w:sz="0" w:space="0" w:color="auto"/>
          </w:divBdr>
        </w:div>
        <w:div w:id="471140855">
          <w:marLeft w:val="0"/>
          <w:marRight w:val="0"/>
          <w:marTop w:val="0"/>
          <w:marBottom w:val="0"/>
          <w:divBdr>
            <w:top w:val="none" w:sz="0" w:space="0" w:color="auto"/>
            <w:left w:val="none" w:sz="0" w:space="0" w:color="auto"/>
            <w:bottom w:val="none" w:sz="0" w:space="0" w:color="auto"/>
            <w:right w:val="none" w:sz="0" w:space="0" w:color="auto"/>
          </w:divBdr>
        </w:div>
        <w:div w:id="1339388403">
          <w:marLeft w:val="0"/>
          <w:marRight w:val="0"/>
          <w:marTop w:val="0"/>
          <w:marBottom w:val="0"/>
          <w:divBdr>
            <w:top w:val="none" w:sz="0" w:space="0" w:color="auto"/>
            <w:left w:val="none" w:sz="0" w:space="0" w:color="auto"/>
            <w:bottom w:val="none" w:sz="0" w:space="0" w:color="auto"/>
            <w:right w:val="none" w:sz="0" w:space="0" w:color="auto"/>
          </w:divBdr>
        </w:div>
        <w:div w:id="373847737">
          <w:marLeft w:val="0"/>
          <w:marRight w:val="0"/>
          <w:marTop w:val="0"/>
          <w:marBottom w:val="0"/>
          <w:divBdr>
            <w:top w:val="none" w:sz="0" w:space="0" w:color="auto"/>
            <w:left w:val="none" w:sz="0" w:space="0" w:color="auto"/>
            <w:bottom w:val="none" w:sz="0" w:space="0" w:color="auto"/>
            <w:right w:val="none" w:sz="0" w:space="0" w:color="auto"/>
          </w:divBdr>
        </w:div>
        <w:div w:id="941692413">
          <w:marLeft w:val="0"/>
          <w:marRight w:val="0"/>
          <w:marTop w:val="0"/>
          <w:marBottom w:val="0"/>
          <w:divBdr>
            <w:top w:val="none" w:sz="0" w:space="0" w:color="auto"/>
            <w:left w:val="none" w:sz="0" w:space="0" w:color="auto"/>
            <w:bottom w:val="none" w:sz="0" w:space="0" w:color="auto"/>
            <w:right w:val="none" w:sz="0" w:space="0" w:color="auto"/>
          </w:divBdr>
        </w:div>
        <w:div w:id="550118116">
          <w:marLeft w:val="0"/>
          <w:marRight w:val="0"/>
          <w:marTop w:val="0"/>
          <w:marBottom w:val="0"/>
          <w:divBdr>
            <w:top w:val="none" w:sz="0" w:space="0" w:color="auto"/>
            <w:left w:val="none" w:sz="0" w:space="0" w:color="auto"/>
            <w:bottom w:val="none" w:sz="0" w:space="0" w:color="auto"/>
            <w:right w:val="none" w:sz="0" w:space="0" w:color="auto"/>
          </w:divBdr>
        </w:div>
        <w:div w:id="152188035">
          <w:marLeft w:val="0"/>
          <w:marRight w:val="0"/>
          <w:marTop w:val="0"/>
          <w:marBottom w:val="0"/>
          <w:divBdr>
            <w:top w:val="none" w:sz="0" w:space="0" w:color="auto"/>
            <w:left w:val="none" w:sz="0" w:space="0" w:color="auto"/>
            <w:bottom w:val="none" w:sz="0" w:space="0" w:color="auto"/>
            <w:right w:val="none" w:sz="0" w:space="0" w:color="auto"/>
          </w:divBdr>
        </w:div>
        <w:div w:id="578714791">
          <w:marLeft w:val="0"/>
          <w:marRight w:val="0"/>
          <w:marTop w:val="0"/>
          <w:marBottom w:val="0"/>
          <w:divBdr>
            <w:top w:val="none" w:sz="0" w:space="0" w:color="auto"/>
            <w:left w:val="none" w:sz="0" w:space="0" w:color="auto"/>
            <w:bottom w:val="none" w:sz="0" w:space="0" w:color="auto"/>
            <w:right w:val="none" w:sz="0" w:space="0" w:color="auto"/>
          </w:divBdr>
        </w:div>
        <w:div w:id="1033503376">
          <w:marLeft w:val="0"/>
          <w:marRight w:val="0"/>
          <w:marTop w:val="0"/>
          <w:marBottom w:val="0"/>
          <w:divBdr>
            <w:top w:val="none" w:sz="0" w:space="0" w:color="auto"/>
            <w:left w:val="none" w:sz="0" w:space="0" w:color="auto"/>
            <w:bottom w:val="none" w:sz="0" w:space="0" w:color="auto"/>
            <w:right w:val="none" w:sz="0" w:space="0" w:color="auto"/>
          </w:divBdr>
        </w:div>
        <w:div w:id="1237283781">
          <w:marLeft w:val="0"/>
          <w:marRight w:val="0"/>
          <w:marTop w:val="0"/>
          <w:marBottom w:val="0"/>
          <w:divBdr>
            <w:top w:val="none" w:sz="0" w:space="0" w:color="auto"/>
            <w:left w:val="none" w:sz="0" w:space="0" w:color="auto"/>
            <w:bottom w:val="none" w:sz="0" w:space="0" w:color="auto"/>
            <w:right w:val="none" w:sz="0" w:space="0" w:color="auto"/>
          </w:divBdr>
        </w:div>
        <w:div w:id="2117677030">
          <w:marLeft w:val="0"/>
          <w:marRight w:val="0"/>
          <w:marTop w:val="0"/>
          <w:marBottom w:val="0"/>
          <w:divBdr>
            <w:top w:val="none" w:sz="0" w:space="0" w:color="auto"/>
            <w:left w:val="none" w:sz="0" w:space="0" w:color="auto"/>
            <w:bottom w:val="none" w:sz="0" w:space="0" w:color="auto"/>
            <w:right w:val="none" w:sz="0" w:space="0" w:color="auto"/>
          </w:divBdr>
        </w:div>
      </w:divsChild>
    </w:div>
    <w:div w:id="471944343">
      <w:bodyDiv w:val="1"/>
      <w:marLeft w:val="0"/>
      <w:marRight w:val="0"/>
      <w:marTop w:val="0"/>
      <w:marBottom w:val="0"/>
      <w:divBdr>
        <w:top w:val="none" w:sz="0" w:space="0" w:color="auto"/>
        <w:left w:val="none" w:sz="0" w:space="0" w:color="auto"/>
        <w:bottom w:val="none" w:sz="0" w:space="0" w:color="auto"/>
        <w:right w:val="none" w:sz="0" w:space="0" w:color="auto"/>
      </w:divBdr>
    </w:div>
    <w:div w:id="480731214">
      <w:bodyDiv w:val="1"/>
      <w:marLeft w:val="0"/>
      <w:marRight w:val="0"/>
      <w:marTop w:val="0"/>
      <w:marBottom w:val="0"/>
      <w:divBdr>
        <w:top w:val="none" w:sz="0" w:space="0" w:color="auto"/>
        <w:left w:val="none" w:sz="0" w:space="0" w:color="auto"/>
        <w:bottom w:val="none" w:sz="0" w:space="0" w:color="auto"/>
        <w:right w:val="none" w:sz="0" w:space="0" w:color="auto"/>
      </w:divBdr>
    </w:div>
    <w:div w:id="506139966">
      <w:bodyDiv w:val="1"/>
      <w:marLeft w:val="0"/>
      <w:marRight w:val="0"/>
      <w:marTop w:val="0"/>
      <w:marBottom w:val="0"/>
      <w:divBdr>
        <w:top w:val="none" w:sz="0" w:space="0" w:color="auto"/>
        <w:left w:val="none" w:sz="0" w:space="0" w:color="auto"/>
        <w:bottom w:val="none" w:sz="0" w:space="0" w:color="auto"/>
        <w:right w:val="none" w:sz="0" w:space="0" w:color="auto"/>
      </w:divBdr>
    </w:div>
    <w:div w:id="532764928">
      <w:bodyDiv w:val="1"/>
      <w:marLeft w:val="0"/>
      <w:marRight w:val="0"/>
      <w:marTop w:val="0"/>
      <w:marBottom w:val="0"/>
      <w:divBdr>
        <w:top w:val="none" w:sz="0" w:space="0" w:color="auto"/>
        <w:left w:val="none" w:sz="0" w:space="0" w:color="auto"/>
        <w:bottom w:val="none" w:sz="0" w:space="0" w:color="auto"/>
        <w:right w:val="none" w:sz="0" w:space="0" w:color="auto"/>
      </w:divBdr>
      <w:divsChild>
        <w:div w:id="1061370279">
          <w:marLeft w:val="0"/>
          <w:marRight w:val="0"/>
          <w:marTop w:val="0"/>
          <w:marBottom w:val="0"/>
          <w:divBdr>
            <w:top w:val="none" w:sz="0" w:space="0" w:color="auto"/>
            <w:left w:val="none" w:sz="0" w:space="0" w:color="auto"/>
            <w:bottom w:val="none" w:sz="0" w:space="0" w:color="auto"/>
            <w:right w:val="none" w:sz="0" w:space="0" w:color="auto"/>
          </w:divBdr>
        </w:div>
        <w:div w:id="1482623371">
          <w:marLeft w:val="0"/>
          <w:marRight w:val="0"/>
          <w:marTop w:val="0"/>
          <w:marBottom w:val="0"/>
          <w:divBdr>
            <w:top w:val="none" w:sz="0" w:space="0" w:color="auto"/>
            <w:left w:val="none" w:sz="0" w:space="0" w:color="auto"/>
            <w:bottom w:val="none" w:sz="0" w:space="0" w:color="auto"/>
            <w:right w:val="none" w:sz="0" w:space="0" w:color="auto"/>
          </w:divBdr>
        </w:div>
        <w:div w:id="902985015">
          <w:marLeft w:val="0"/>
          <w:marRight w:val="0"/>
          <w:marTop w:val="0"/>
          <w:marBottom w:val="0"/>
          <w:divBdr>
            <w:top w:val="none" w:sz="0" w:space="0" w:color="auto"/>
            <w:left w:val="none" w:sz="0" w:space="0" w:color="auto"/>
            <w:bottom w:val="none" w:sz="0" w:space="0" w:color="auto"/>
            <w:right w:val="none" w:sz="0" w:space="0" w:color="auto"/>
          </w:divBdr>
        </w:div>
        <w:div w:id="1725594850">
          <w:marLeft w:val="0"/>
          <w:marRight w:val="0"/>
          <w:marTop w:val="0"/>
          <w:marBottom w:val="0"/>
          <w:divBdr>
            <w:top w:val="none" w:sz="0" w:space="0" w:color="auto"/>
            <w:left w:val="none" w:sz="0" w:space="0" w:color="auto"/>
            <w:bottom w:val="none" w:sz="0" w:space="0" w:color="auto"/>
            <w:right w:val="none" w:sz="0" w:space="0" w:color="auto"/>
          </w:divBdr>
        </w:div>
      </w:divsChild>
    </w:div>
    <w:div w:id="532964803">
      <w:bodyDiv w:val="1"/>
      <w:marLeft w:val="0"/>
      <w:marRight w:val="0"/>
      <w:marTop w:val="0"/>
      <w:marBottom w:val="0"/>
      <w:divBdr>
        <w:top w:val="none" w:sz="0" w:space="0" w:color="auto"/>
        <w:left w:val="none" w:sz="0" w:space="0" w:color="auto"/>
        <w:bottom w:val="none" w:sz="0" w:space="0" w:color="auto"/>
        <w:right w:val="none" w:sz="0" w:space="0" w:color="auto"/>
      </w:divBdr>
      <w:divsChild>
        <w:div w:id="543492106">
          <w:marLeft w:val="418"/>
          <w:marRight w:val="0"/>
          <w:marTop w:val="0"/>
          <w:marBottom w:val="0"/>
          <w:divBdr>
            <w:top w:val="none" w:sz="0" w:space="0" w:color="auto"/>
            <w:left w:val="none" w:sz="0" w:space="0" w:color="auto"/>
            <w:bottom w:val="none" w:sz="0" w:space="0" w:color="auto"/>
            <w:right w:val="none" w:sz="0" w:space="0" w:color="auto"/>
          </w:divBdr>
        </w:div>
        <w:div w:id="1328244931">
          <w:marLeft w:val="418"/>
          <w:marRight w:val="0"/>
          <w:marTop w:val="0"/>
          <w:marBottom w:val="0"/>
          <w:divBdr>
            <w:top w:val="none" w:sz="0" w:space="0" w:color="auto"/>
            <w:left w:val="none" w:sz="0" w:space="0" w:color="auto"/>
            <w:bottom w:val="none" w:sz="0" w:space="0" w:color="auto"/>
            <w:right w:val="none" w:sz="0" w:space="0" w:color="auto"/>
          </w:divBdr>
        </w:div>
        <w:div w:id="754863195">
          <w:marLeft w:val="418"/>
          <w:marRight w:val="0"/>
          <w:marTop w:val="0"/>
          <w:marBottom w:val="0"/>
          <w:divBdr>
            <w:top w:val="none" w:sz="0" w:space="0" w:color="auto"/>
            <w:left w:val="none" w:sz="0" w:space="0" w:color="auto"/>
            <w:bottom w:val="none" w:sz="0" w:space="0" w:color="auto"/>
            <w:right w:val="none" w:sz="0" w:space="0" w:color="auto"/>
          </w:divBdr>
        </w:div>
        <w:div w:id="1508061756">
          <w:marLeft w:val="418"/>
          <w:marRight w:val="0"/>
          <w:marTop w:val="0"/>
          <w:marBottom w:val="0"/>
          <w:divBdr>
            <w:top w:val="none" w:sz="0" w:space="0" w:color="auto"/>
            <w:left w:val="none" w:sz="0" w:space="0" w:color="auto"/>
            <w:bottom w:val="none" w:sz="0" w:space="0" w:color="auto"/>
            <w:right w:val="none" w:sz="0" w:space="0" w:color="auto"/>
          </w:divBdr>
        </w:div>
        <w:div w:id="2038308656">
          <w:marLeft w:val="418"/>
          <w:marRight w:val="0"/>
          <w:marTop w:val="0"/>
          <w:marBottom w:val="0"/>
          <w:divBdr>
            <w:top w:val="none" w:sz="0" w:space="0" w:color="auto"/>
            <w:left w:val="none" w:sz="0" w:space="0" w:color="auto"/>
            <w:bottom w:val="none" w:sz="0" w:space="0" w:color="auto"/>
            <w:right w:val="none" w:sz="0" w:space="0" w:color="auto"/>
          </w:divBdr>
        </w:div>
        <w:div w:id="1505046935">
          <w:marLeft w:val="418"/>
          <w:marRight w:val="0"/>
          <w:marTop w:val="0"/>
          <w:marBottom w:val="0"/>
          <w:divBdr>
            <w:top w:val="none" w:sz="0" w:space="0" w:color="auto"/>
            <w:left w:val="none" w:sz="0" w:space="0" w:color="auto"/>
            <w:bottom w:val="none" w:sz="0" w:space="0" w:color="auto"/>
            <w:right w:val="none" w:sz="0" w:space="0" w:color="auto"/>
          </w:divBdr>
        </w:div>
        <w:div w:id="963315168">
          <w:marLeft w:val="418"/>
          <w:marRight w:val="0"/>
          <w:marTop w:val="0"/>
          <w:marBottom w:val="0"/>
          <w:divBdr>
            <w:top w:val="none" w:sz="0" w:space="0" w:color="auto"/>
            <w:left w:val="none" w:sz="0" w:space="0" w:color="auto"/>
            <w:bottom w:val="none" w:sz="0" w:space="0" w:color="auto"/>
            <w:right w:val="none" w:sz="0" w:space="0" w:color="auto"/>
          </w:divBdr>
        </w:div>
        <w:div w:id="764807893">
          <w:marLeft w:val="418"/>
          <w:marRight w:val="0"/>
          <w:marTop w:val="0"/>
          <w:marBottom w:val="0"/>
          <w:divBdr>
            <w:top w:val="none" w:sz="0" w:space="0" w:color="auto"/>
            <w:left w:val="none" w:sz="0" w:space="0" w:color="auto"/>
            <w:bottom w:val="none" w:sz="0" w:space="0" w:color="auto"/>
            <w:right w:val="none" w:sz="0" w:space="0" w:color="auto"/>
          </w:divBdr>
        </w:div>
        <w:div w:id="405884683">
          <w:marLeft w:val="418"/>
          <w:marRight w:val="0"/>
          <w:marTop w:val="0"/>
          <w:marBottom w:val="0"/>
          <w:divBdr>
            <w:top w:val="none" w:sz="0" w:space="0" w:color="auto"/>
            <w:left w:val="none" w:sz="0" w:space="0" w:color="auto"/>
            <w:bottom w:val="none" w:sz="0" w:space="0" w:color="auto"/>
            <w:right w:val="none" w:sz="0" w:space="0" w:color="auto"/>
          </w:divBdr>
        </w:div>
        <w:div w:id="1254975671">
          <w:marLeft w:val="418"/>
          <w:marRight w:val="0"/>
          <w:marTop w:val="0"/>
          <w:marBottom w:val="0"/>
          <w:divBdr>
            <w:top w:val="none" w:sz="0" w:space="0" w:color="auto"/>
            <w:left w:val="none" w:sz="0" w:space="0" w:color="auto"/>
            <w:bottom w:val="none" w:sz="0" w:space="0" w:color="auto"/>
            <w:right w:val="none" w:sz="0" w:space="0" w:color="auto"/>
          </w:divBdr>
        </w:div>
        <w:div w:id="1496995281">
          <w:marLeft w:val="418"/>
          <w:marRight w:val="0"/>
          <w:marTop w:val="0"/>
          <w:marBottom w:val="0"/>
          <w:divBdr>
            <w:top w:val="none" w:sz="0" w:space="0" w:color="auto"/>
            <w:left w:val="none" w:sz="0" w:space="0" w:color="auto"/>
            <w:bottom w:val="none" w:sz="0" w:space="0" w:color="auto"/>
            <w:right w:val="none" w:sz="0" w:space="0" w:color="auto"/>
          </w:divBdr>
        </w:div>
        <w:div w:id="409888613">
          <w:marLeft w:val="418"/>
          <w:marRight w:val="0"/>
          <w:marTop w:val="0"/>
          <w:marBottom w:val="0"/>
          <w:divBdr>
            <w:top w:val="none" w:sz="0" w:space="0" w:color="auto"/>
            <w:left w:val="none" w:sz="0" w:space="0" w:color="auto"/>
            <w:bottom w:val="none" w:sz="0" w:space="0" w:color="auto"/>
            <w:right w:val="none" w:sz="0" w:space="0" w:color="auto"/>
          </w:divBdr>
        </w:div>
        <w:div w:id="2116943981">
          <w:marLeft w:val="418"/>
          <w:marRight w:val="0"/>
          <w:marTop w:val="0"/>
          <w:marBottom w:val="0"/>
          <w:divBdr>
            <w:top w:val="none" w:sz="0" w:space="0" w:color="auto"/>
            <w:left w:val="none" w:sz="0" w:space="0" w:color="auto"/>
            <w:bottom w:val="none" w:sz="0" w:space="0" w:color="auto"/>
            <w:right w:val="none" w:sz="0" w:space="0" w:color="auto"/>
          </w:divBdr>
        </w:div>
        <w:div w:id="2029717950">
          <w:marLeft w:val="418"/>
          <w:marRight w:val="0"/>
          <w:marTop w:val="0"/>
          <w:marBottom w:val="0"/>
          <w:divBdr>
            <w:top w:val="none" w:sz="0" w:space="0" w:color="auto"/>
            <w:left w:val="none" w:sz="0" w:space="0" w:color="auto"/>
            <w:bottom w:val="none" w:sz="0" w:space="0" w:color="auto"/>
            <w:right w:val="none" w:sz="0" w:space="0" w:color="auto"/>
          </w:divBdr>
        </w:div>
        <w:div w:id="11300075">
          <w:marLeft w:val="418"/>
          <w:marRight w:val="0"/>
          <w:marTop w:val="0"/>
          <w:marBottom w:val="0"/>
          <w:divBdr>
            <w:top w:val="none" w:sz="0" w:space="0" w:color="auto"/>
            <w:left w:val="none" w:sz="0" w:space="0" w:color="auto"/>
            <w:bottom w:val="none" w:sz="0" w:space="0" w:color="auto"/>
            <w:right w:val="none" w:sz="0" w:space="0" w:color="auto"/>
          </w:divBdr>
        </w:div>
        <w:div w:id="94252383">
          <w:marLeft w:val="418"/>
          <w:marRight w:val="0"/>
          <w:marTop w:val="0"/>
          <w:marBottom w:val="0"/>
          <w:divBdr>
            <w:top w:val="none" w:sz="0" w:space="0" w:color="auto"/>
            <w:left w:val="none" w:sz="0" w:space="0" w:color="auto"/>
            <w:bottom w:val="none" w:sz="0" w:space="0" w:color="auto"/>
            <w:right w:val="none" w:sz="0" w:space="0" w:color="auto"/>
          </w:divBdr>
        </w:div>
        <w:div w:id="149442761">
          <w:marLeft w:val="418"/>
          <w:marRight w:val="0"/>
          <w:marTop w:val="0"/>
          <w:marBottom w:val="0"/>
          <w:divBdr>
            <w:top w:val="none" w:sz="0" w:space="0" w:color="auto"/>
            <w:left w:val="none" w:sz="0" w:space="0" w:color="auto"/>
            <w:bottom w:val="none" w:sz="0" w:space="0" w:color="auto"/>
            <w:right w:val="none" w:sz="0" w:space="0" w:color="auto"/>
          </w:divBdr>
        </w:div>
        <w:div w:id="243342822">
          <w:marLeft w:val="418"/>
          <w:marRight w:val="0"/>
          <w:marTop w:val="0"/>
          <w:marBottom w:val="0"/>
          <w:divBdr>
            <w:top w:val="none" w:sz="0" w:space="0" w:color="auto"/>
            <w:left w:val="none" w:sz="0" w:space="0" w:color="auto"/>
            <w:bottom w:val="none" w:sz="0" w:space="0" w:color="auto"/>
            <w:right w:val="none" w:sz="0" w:space="0" w:color="auto"/>
          </w:divBdr>
        </w:div>
      </w:divsChild>
    </w:div>
    <w:div w:id="533882426">
      <w:bodyDiv w:val="1"/>
      <w:marLeft w:val="0"/>
      <w:marRight w:val="0"/>
      <w:marTop w:val="0"/>
      <w:marBottom w:val="0"/>
      <w:divBdr>
        <w:top w:val="none" w:sz="0" w:space="0" w:color="auto"/>
        <w:left w:val="none" w:sz="0" w:space="0" w:color="auto"/>
        <w:bottom w:val="none" w:sz="0" w:space="0" w:color="auto"/>
        <w:right w:val="none" w:sz="0" w:space="0" w:color="auto"/>
      </w:divBdr>
      <w:divsChild>
        <w:div w:id="1709404912">
          <w:marLeft w:val="0"/>
          <w:marRight w:val="0"/>
          <w:marTop w:val="0"/>
          <w:marBottom w:val="0"/>
          <w:divBdr>
            <w:top w:val="none" w:sz="0" w:space="0" w:color="auto"/>
            <w:left w:val="none" w:sz="0" w:space="0" w:color="auto"/>
            <w:bottom w:val="none" w:sz="0" w:space="0" w:color="auto"/>
            <w:right w:val="none" w:sz="0" w:space="0" w:color="auto"/>
          </w:divBdr>
        </w:div>
        <w:div w:id="2033526978">
          <w:marLeft w:val="0"/>
          <w:marRight w:val="0"/>
          <w:marTop w:val="0"/>
          <w:marBottom w:val="0"/>
          <w:divBdr>
            <w:top w:val="none" w:sz="0" w:space="0" w:color="auto"/>
            <w:left w:val="none" w:sz="0" w:space="0" w:color="auto"/>
            <w:bottom w:val="none" w:sz="0" w:space="0" w:color="auto"/>
            <w:right w:val="none" w:sz="0" w:space="0" w:color="auto"/>
          </w:divBdr>
        </w:div>
        <w:div w:id="631063564">
          <w:marLeft w:val="0"/>
          <w:marRight w:val="0"/>
          <w:marTop w:val="0"/>
          <w:marBottom w:val="0"/>
          <w:divBdr>
            <w:top w:val="none" w:sz="0" w:space="0" w:color="auto"/>
            <w:left w:val="none" w:sz="0" w:space="0" w:color="auto"/>
            <w:bottom w:val="none" w:sz="0" w:space="0" w:color="auto"/>
            <w:right w:val="none" w:sz="0" w:space="0" w:color="auto"/>
          </w:divBdr>
        </w:div>
      </w:divsChild>
    </w:div>
    <w:div w:id="542061387">
      <w:bodyDiv w:val="1"/>
      <w:marLeft w:val="0"/>
      <w:marRight w:val="0"/>
      <w:marTop w:val="0"/>
      <w:marBottom w:val="0"/>
      <w:divBdr>
        <w:top w:val="none" w:sz="0" w:space="0" w:color="auto"/>
        <w:left w:val="none" w:sz="0" w:space="0" w:color="auto"/>
        <w:bottom w:val="none" w:sz="0" w:space="0" w:color="auto"/>
        <w:right w:val="none" w:sz="0" w:space="0" w:color="auto"/>
      </w:divBdr>
    </w:div>
    <w:div w:id="546798213">
      <w:bodyDiv w:val="1"/>
      <w:marLeft w:val="0"/>
      <w:marRight w:val="0"/>
      <w:marTop w:val="0"/>
      <w:marBottom w:val="0"/>
      <w:divBdr>
        <w:top w:val="none" w:sz="0" w:space="0" w:color="auto"/>
        <w:left w:val="none" w:sz="0" w:space="0" w:color="auto"/>
        <w:bottom w:val="none" w:sz="0" w:space="0" w:color="auto"/>
        <w:right w:val="none" w:sz="0" w:space="0" w:color="auto"/>
      </w:divBdr>
    </w:div>
    <w:div w:id="551818135">
      <w:bodyDiv w:val="1"/>
      <w:marLeft w:val="0"/>
      <w:marRight w:val="0"/>
      <w:marTop w:val="0"/>
      <w:marBottom w:val="0"/>
      <w:divBdr>
        <w:top w:val="none" w:sz="0" w:space="0" w:color="auto"/>
        <w:left w:val="none" w:sz="0" w:space="0" w:color="auto"/>
        <w:bottom w:val="none" w:sz="0" w:space="0" w:color="auto"/>
        <w:right w:val="none" w:sz="0" w:space="0" w:color="auto"/>
      </w:divBdr>
    </w:div>
    <w:div w:id="561987401">
      <w:bodyDiv w:val="1"/>
      <w:marLeft w:val="0"/>
      <w:marRight w:val="0"/>
      <w:marTop w:val="0"/>
      <w:marBottom w:val="0"/>
      <w:divBdr>
        <w:top w:val="none" w:sz="0" w:space="0" w:color="auto"/>
        <w:left w:val="none" w:sz="0" w:space="0" w:color="auto"/>
        <w:bottom w:val="none" w:sz="0" w:space="0" w:color="auto"/>
        <w:right w:val="none" w:sz="0" w:space="0" w:color="auto"/>
      </w:divBdr>
    </w:div>
    <w:div w:id="572400090">
      <w:bodyDiv w:val="1"/>
      <w:marLeft w:val="0"/>
      <w:marRight w:val="0"/>
      <w:marTop w:val="0"/>
      <w:marBottom w:val="0"/>
      <w:divBdr>
        <w:top w:val="none" w:sz="0" w:space="0" w:color="auto"/>
        <w:left w:val="none" w:sz="0" w:space="0" w:color="auto"/>
        <w:bottom w:val="none" w:sz="0" w:space="0" w:color="auto"/>
        <w:right w:val="none" w:sz="0" w:space="0" w:color="auto"/>
      </w:divBdr>
    </w:div>
    <w:div w:id="574634442">
      <w:bodyDiv w:val="1"/>
      <w:marLeft w:val="0"/>
      <w:marRight w:val="0"/>
      <w:marTop w:val="0"/>
      <w:marBottom w:val="0"/>
      <w:divBdr>
        <w:top w:val="none" w:sz="0" w:space="0" w:color="auto"/>
        <w:left w:val="none" w:sz="0" w:space="0" w:color="auto"/>
        <w:bottom w:val="none" w:sz="0" w:space="0" w:color="auto"/>
        <w:right w:val="none" w:sz="0" w:space="0" w:color="auto"/>
      </w:divBdr>
    </w:div>
    <w:div w:id="596868962">
      <w:bodyDiv w:val="1"/>
      <w:marLeft w:val="0"/>
      <w:marRight w:val="0"/>
      <w:marTop w:val="0"/>
      <w:marBottom w:val="0"/>
      <w:divBdr>
        <w:top w:val="none" w:sz="0" w:space="0" w:color="auto"/>
        <w:left w:val="none" w:sz="0" w:space="0" w:color="auto"/>
        <w:bottom w:val="none" w:sz="0" w:space="0" w:color="auto"/>
        <w:right w:val="none" w:sz="0" w:space="0" w:color="auto"/>
      </w:divBdr>
    </w:div>
    <w:div w:id="615866058">
      <w:bodyDiv w:val="1"/>
      <w:marLeft w:val="0"/>
      <w:marRight w:val="0"/>
      <w:marTop w:val="0"/>
      <w:marBottom w:val="0"/>
      <w:divBdr>
        <w:top w:val="none" w:sz="0" w:space="0" w:color="auto"/>
        <w:left w:val="none" w:sz="0" w:space="0" w:color="auto"/>
        <w:bottom w:val="none" w:sz="0" w:space="0" w:color="auto"/>
        <w:right w:val="none" w:sz="0" w:space="0" w:color="auto"/>
      </w:divBdr>
    </w:div>
    <w:div w:id="643241049">
      <w:bodyDiv w:val="1"/>
      <w:marLeft w:val="0"/>
      <w:marRight w:val="0"/>
      <w:marTop w:val="0"/>
      <w:marBottom w:val="0"/>
      <w:divBdr>
        <w:top w:val="none" w:sz="0" w:space="0" w:color="auto"/>
        <w:left w:val="none" w:sz="0" w:space="0" w:color="auto"/>
        <w:bottom w:val="none" w:sz="0" w:space="0" w:color="auto"/>
        <w:right w:val="none" w:sz="0" w:space="0" w:color="auto"/>
      </w:divBdr>
      <w:divsChild>
        <w:div w:id="1034308709">
          <w:marLeft w:val="0"/>
          <w:marRight w:val="0"/>
          <w:marTop w:val="0"/>
          <w:marBottom w:val="0"/>
          <w:divBdr>
            <w:top w:val="none" w:sz="0" w:space="0" w:color="auto"/>
            <w:left w:val="none" w:sz="0" w:space="0" w:color="auto"/>
            <w:bottom w:val="none" w:sz="0" w:space="0" w:color="auto"/>
            <w:right w:val="none" w:sz="0" w:space="0" w:color="auto"/>
          </w:divBdr>
        </w:div>
        <w:div w:id="1448697081">
          <w:marLeft w:val="0"/>
          <w:marRight w:val="0"/>
          <w:marTop w:val="0"/>
          <w:marBottom w:val="0"/>
          <w:divBdr>
            <w:top w:val="none" w:sz="0" w:space="0" w:color="auto"/>
            <w:left w:val="none" w:sz="0" w:space="0" w:color="auto"/>
            <w:bottom w:val="none" w:sz="0" w:space="0" w:color="auto"/>
            <w:right w:val="none" w:sz="0" w:space="0" w:color="auto"/>
          </w:divBdr>
        </w:div>
        <w:div w:id="1758747779">
          <w:marLeft w:val="0"/>
          <w:marRight w:val="0"/>
          <w:marTop w:val="0"/>
          <w:marBottom w:val="0"/>
          <w:divBdr>
            <w:top w:val="none" w:sz="0" w:space="0" w:color="auto"/>
            <w:left w:val="none" w:sz="0" w:space="0" w:color="auto"/>
            <w:bottom w:val="none" w:sz="0" w:space="0" w:color="auto"/>
            <w:right w:val="none" w:sz="0" w:space="0" w:color="auto"/>
          </w:divBdr>
        </w:div>
      </w:divsChild>
    </w:div>
    <w:div w:id="654339574">
      <w:bodyDiv w:val="1"/>
      <w:marLeft w:val="0"/>
      <w:marRight w:val="0"/>
      <w:marTop w:val="0"/>
      <w:marBottom w:val="0"/>
      <w:divBdr>
        <w:top w:val="none" w:sz="0" w:space="0" w:color="auto"/>
        <w:left w:val="none" w:sz="0" w:space="0" w:color="auto"/>
        <w:bottom w:val="none" w:sz="0" w:space="0" w:color="auto"/>
        <w:right w:val="none" w:sz="0" w:space="0" w:color="auto"/>
      </w:divBdr>
    </w:div>
    <w:div w:id="675301485">
      <w:bodyDiv w:val="1"/>
      <w:marLeft w:val="0"/>
      <w:marRight w:val="0"/>
      <w:marTop w:val="0"/>
      <w:marBottom w:val="0"/>
      <w:divBdr>
        <w:top w:val="none" w:sz="0" w:space="0" w:color="auto"/>
        <w:left w:val="none" w:sz="0" w:space="0" w:color="auto"/>
        <w:bottom w:val="none" w:sz="0" w:space="0" w:color="auto"/>
        <w:right w:val="none" w:sz="0" w:space="0" w:color="auto"/>
      </w:divBdr>
      <w:divsChild>
        <w:div w:id="1297177028">
          <w:marLeft w:val="0"/>
          <w:marRight w:val="0"/>
          <w:marTop w:val="0"/>
          <w:marBottom w:val="0"/>
          <w:divBdr>
            <w:top w:val="none" w:sz="0" w:space="0" w:color="auto"/>
            <w:left w:val="none" w:sz="0" w:space="0" w:color="auto"/>
            <w:bottom w:val="none" w:sz="0" w:space="0" w:color="auto"/>
            <w:right w:val="none" w:sz="0" w:space="0" w:color="auto"/>
          </w:divBdr>
        </w:div>
        <w:div w:id="1506439905">
          <w:marLeft w:val="0"/>
          <w:marRight w:val="0"/>
          <w:marTop w:val="0"/>
          <w:marBottom w:val="0"/>
          <w:divBdr>
            <w:top w:val="none" w:sz="0" w:space="0" w:color="auto"/>
            <w:left w:val="none" w:sz="0" w:space="0" w:color="auto"/>
            <w:bottom w:val="none" w:sz="0" w:space="0" w:color="auto"/>
            <w:right w:val="none" w:sz="0" w:space="0" w:color="auto"/>
          </w:divBdr>
        </w:div>
        <w:div w:id="1479304088">
          <w:marLeft w:val="0"/>
          <w:marRight w:val="0"/>
          <w:marTop w:val="0"/>
          <w:marBottom w:val="0"/>
          <w:divBdr>
            <w:top w:val="none" w:sz="0" w:space="0" w:color="auto"/>
            <w:left w:val="none" w:sz="0" w:space="0" w:color="auto"/>
            <w:bottom w:val="none" w:sz="0" w:space="0" w:color="auto"/>
            <w:right w:val="none" w:sz="0" w:space="0" w:color="auto"/>
          </w:divBdr>
        </w:div>
        <w:div w:id="1797915523">
          <w:marLeft w:val="0"/>
          <w:marRight w:val="0"/>
          <w:marTop w:val="0"/>
          <w:marBottom w:val="0"/>
          <w:divBdr>
            <w:top w:val="none" w:sz="0" w:space="0" w:color="auto"/>
            <w:left w:val="none" w:sz="0" w:space="0" w:color="auto"/>
            <w:bottom w:val="none" w:sz="0" w:space="0" w:color="auto"/>
            <w:right w:val="none" w:sz="0" w:space="0" w:color="auto"/>
          </w:divBdr>
        </w:div>
        <w:div w:id="859315290">
          <w:marLeft w:val="0"/>
          <w:marRight w:val="0"/>
          <w:marTop w:val="0"/>
          <w:marBottom w:val="0"/>
          <w:divBdr>
            <w:top w:val="none" w:sz="0" w:space="0" w:color="auto"/>
            <w:left w:val="none" w:sz="0" w:space="0" w:color="auto"/>
            <w:bottom w:val="none" w:sz="0" w:space="0" w:color="auto"/>
            <w:right w:val="none" w:sz="0" w:space="0" w:color="auto"/>
          </w:divBdr>
        </w:div>
        <w:div w:id="1224174229">
          <w:marLeft w:val="0"/>
          <w:marRight w:val="0"/>
          <w:marTop w:val="0"/>
          <w:marBottom w:val="0"/>
          <w:divBdr>
            <w:top w:val="none" w:sz="0" w:space="0" w:color="auto"/>
            <w:left w:val="none" w:sz="0" w:space="0" w:color="auto"/>
            <w:bottom w:val="none" w:sz="0" w:space="0" w:color="auto"/>
            <w:right w:val="none" w:sz="0" w:space="0" w:color="auto"/>
          </w:divBdr>
        </w:div>
        <w:div w:id="119694561">
          <w:marLeft w:val="0"/>
          <w:marRight w:val="0"/>
          <w:marTop w:val="0"/>
          <w:marBottom w:val="0"/>
          <w:divBdr>
            <w:top w:val="none" w:sz="0" w:space="0" w:color="auto"/>
            <w:left w:val="none" w:sz="0" w:space="0" w:color="auto"/>
            <w:bottom w:val="none" w:sz="0" w:space="0" w:color="auto"/>
            <w:right w:val="none" w:sz="0" w:space="0" w:color="auto"/>
          </w:divBdr>
        </w:div>
      </w:divsChild>
    </w:div>
    <w:div w:id="704016861">
      <w:bodyDiv w:val="1"/>
      <w:marLeft w:val="0"/>
      <w:marRight w:val="0"/>
      <w:marTop w:val="0"/>
      <w:marBottom w:val="0"/>
      <w:divBdr>
        <w:top w:val="none" w:sz="0" w:space="0" w:color="auto"/>
        <w:left w:val="none" w:sz="0" w:space="0" w:color="auto"/>
        <w:bottom w:val="none" w:sz="0" w:space="0" w:color="auto"/>
        <w:right w:val="none" w:sz="0" w:space="0" w:color="auto"/>
      </w:divBdr>
      <w:divsChild>
        <w:div w:id="1637952621">
          <w:blockQuote w:val="1"/>
          <w:marLeft w:val="0"/>
          <w:marRight w:val="0"/>
          <w:marTop w:val="525"/>
          <w:marBottom w:val="525"/>
          <w:divBdr>
            <w:top w:val="none" w:sz="0" w:space="23" w:color="E2E2E2"/>
            <w:left w:val="single" w:sz="12" w:space="23" w:color="E2E2E2"/>
            <w:bottom w:val="none" w:sz="0" w:space="11" w:color="E2E2E2"/>
            <w:right w:val="none" w:sz="0" w:space="23" w:color="E2E2E2"/>
          </w:divBdr>
        </w:div>
      </w:divsChild>
    </w:div>
    <w:div w:id="709915125">
      <w:bodyDiv w:val="1"/>
      <w:marLeft w:val="0"/>
      <w:marRight w:val="0"/>
      <w:marTop w:val="0"/>
      <w:marBottom w:val="0"/>
      <w:divBdr>
        <w:top w:val="none" w:sz="0" w:space="0" w:color="auto"/>
        <w:left w:val="none" w:sz="0" w:space="0" w:color="auto"/>
        <w:bottom w:val="none" w:sz="0" w:space="0" w:color="auto"/>
        <w:right w:val="none" w:sz="0" w:space="0" w:color="auto"/>
      </w:divBdr>
    </w:div>
    <w:div w:id="712121930">
      <w:bodyDiv w:val="1"/>
      <w:marLeft w:val="0"/>
      <w:marRight w:val="0"/>
      <w:marTop w:val="0"/>
      <w:marBottom w:val="0"/>
      <w:divBdr>
        <w:top w:val="none" w:sz="0" w:space="0" w:color="auto"/>
        <w:left w:val="none" w:sz="0" w:space="0" w:color="auto"/>
        <w:bottom w:val="none" w:sz="0" w:space="0" w:color="auto"/>
        <w:right w:val="none" w:sz="0" w:space="0" w:color="auto"/>
      </w:divBdr>
      <w:divsChild>
        <w:div w:id="813067543">
          <w:marLeft w:val="0"/>
          <w:marRight w:val="0"/>
          <w:marTop w:val="0"/>
          <w:marBottom w:val="0"/>
          <w:divBdr>
            <w:top w:val="none" w:sz="0" w:space="0" w:color="auto"/>
            <w:left w:val="none" w:sz="0" w:space="0" w:color="auto"/>
            <w:bottom w:val="none" w:sz="0" w:space="0" w:color="auto"/>
            <w:right w:val="none" w:sz="0" w:space="0" w:color="auto"/>
          </w:divBdr>
          <w:divsChild>
            <w:div w:id="1546334329">
              <w:marLeft w:val="0"/>
              <w:marRight w:val="0"/>
              <w:marTop w:val="0"/>
              <w:marBottom w:val="0"/>
              <w:divBdr>
                <w:top w:val="none" w:sz="0" w:space="0" w:color="auto"/>
                <w:left w:val="none" w:sz="0" w:space="0" w:color="auto"/>
                <w:bottom w:val="none" w:sz="0" w:space="0" w:color="auto"/>
                <w:right w:val="none" w:sz="0" w:space="0" w:color="auto"/>
              </w:divBdr>
            </w:div>
            <w:div w:id="488446151">
              <w:marLeft w:val="0"/>
              <w:marRight w:val="0"/>
              <w:marTop w:val="0"/>
              <w:marBottom w:val="0"/>
              <w:divBdr>
                <w:top w:val="none" w:sz="0" w:space="0" w:color="auto"/>
                <w:left w:val="none" w:sz="0" w:space="0" w:color="auto"/>
                <w:bottom w:val="none" w:sz="0" w:space="0" w:color="auto"/>
                <w:right w:val="none" w:sz="0" w:space="0" w:color="auto"/>
              </w:divBdr>
            </w:div>
            <w:div w:id="172495762">
              <w:marLeft w:val="0"/>
              <w:marRight w:val="0"/>
              <w:marTop w:val="0"/>
              <w:marBottom w:val="0"/>
              <w:divBdr>
                <w:top w:val="none" w:sz="0" w:space="0" w:color="auto"/>
                <w:left w:val="none" w:sz="0" w:space="0" w:color="auto"/>
                <w:bottom w:val="none" w:sz="0" w:space="0" w:color="auto"/>
                <w:right w:val="none" w:sz="0" w:space="0" w:color="auto"/>
              </w:divBdr>
            </w:div>
            <w:div w:id="1261639678">
              <w:marLeft w:val="0"/>
              <w:marRight w:val="0"/>
              <w:marTop w:val="0"/>
              <w:marBottom w:val="0"/>
              <w:divBdr>
                <w:top w:val="none" w:sz="0" w:space="0" w:color="auto"/>
                <w:left w:val="none" w:sz="0" w:space="0" w:color="auto"/>
                <w:bottom w:val="none" w:sz="0" w:space="0" w:color="auto"/>
                <w:right w:val="none" w:sz="0" w:space="0" w:color="auto"/>
              </w:divBdr>
            </w:div>
            <w:div w:id="126555813">
              <w:marLeft w:val="0"/>
              <w:marRight w:val="0"/>
              <w:marTop w:val="0"/>
              <w:marBottom w:val="0"/>
              <w:divBdr>
                <w:top w:val="none" w:sz="0" w:space="0" w:color="auto"/>
                <w:left w:val="none" w:sz="0" w:space="0" w:color="auto"/>
                <w:bottom w:val="none" w:sz="0" w:space="0" w:color="auto"/>
                <w:right w:val="none" w:sz="0" w:space="0" w:color="auto"/>
              </w:divBdr>
            </w:div>
            <w:div w:id="1368675871">
              <w:marLeft w:val="0"/>
              <w:marRight w:val="0"/>
              <w:marTop w:val="0"/>
              <w:marBottom w:val="0"/>
              <w:divBdr>
                <w:top w:val="none" w:sz="0" w:space="0" w:color="auto"/>
                <w:left w:val="none" w:sz="0" w:space="0" w:color="auto"/>
                <w:bottom w:val="none" w:sz="0" w:space="0" w:color="auto"/>
                <w:right w:val="none" w:sz="0" w:space="0" w:color="auto"/>
              </w:divBdr>
            </w:div>
            <w:div w:id="2019195037">
              <w:marLeft w:val="0"/>
              <w:marRight w:val="0"/>
              <w:marTop w:val="0"/>
              <w:marBottom w:val="0"/>
              <w:divBdr>
                <w:top w:val="none" w:sz="0" w:space="0" w:color="auto"/>
                <w:left w:val="none" w:sz="0" w:space="0" w:color="auto"/>
                <w:bottom w:val="none" w:sz="0" w:space="0" w:color="auto"/>
                <w:right w:val="none" w:sz="0" w:space="0" w:color="auto"/>
              </w:divBdr>
            </w:div>
            <w:div w:id="1507553356">
              <w:marLeft w:val="0"/>
              <w:marRight w:val="0"/>
              <w:marTop w:val="0"/>
              <w:marBottom w:val="0"/>
              <w:divBdr>
                <w:top w:val="none" w:sz="0" w:space="0" w:color="auto"/>
                <w:left w:val="none" w:sz="0" w:space="0" w:color="auto"/>
                <w:bottom w:val="none" w:sz="0" w:space="0" w:color="auto"/>
                <w:right w:val="none" w:sz="0" w:space="0" w:color="auto"/>
              </w:divBdr>
            </w:div>
            <w:div w:id="939024556">
              <w:marLeft w:val="0"/>
              <w:marRight w:val="0"/>
              <w:marTop w:val="0"/>
              <w:marBottom w:val="0"/>
              <w:divBdr>
                <w:top w:val="none" w:sz="0" w:space="0" w:color="auto"/>
                <w:left w:val="none" w:sz="0" w:space="0" w:color="auto"/>
                <w:bottom w:val="none" w:sz="0" w:space="0" w:color="auto"/>
                <w:right w:val="none" w:sz="0" w:space="0" w:color="auto"/>
              </w:divBdr>
            </w:div>
            <w:div w:id="1406800066">
              <w:marLeft w:val="0"/>
              <w:marRight w:val="0"/>
              <w:marTop w:val="0"/>
              <w:marBottom w:val="0"/>
              <w:divBdr>
                <w:top w:val="none" w:sz="0" w:space="0" w:color="auto"/>
                <w:left w:val="none" w:sz="0" w:space="0" w:color="auto"/>
                <w:bottom w:val="none" w:sz="0" w:space="0" w:color="auto"/>
                <w:right w:val="none" w:sz="0" w:space="0" w:color="auto"/>
              </w:divBdr>
            </w:div>
            <w:div w:id="2072540533">
              <w:marLeft w:val="0"/>
              <w:marRight w:val="0"/>
              <w:marTop w:val="0"/>
              <w:marBottom w:val="0"/>
              <w:divBdr>
                <w:top w:val="none" w:sz="0" w:space="0" w:color="auto"/>
                <w:left w:val="none" w:sz="0" w:space="0" w:color="auto"/>
                <w:bottom w:val="none" w:sz="0" w:space="0" w:color="auto"/>
                <w:right w:val="none" w:sz="0" w:space="0" w:color="auto"/>
              </w:divBdr>
            </w:div>
            <w:div w:id="704720409">
              <w:marLeft w:val="0"/>
              <w:marRight w:val="0"/>
              <w:marTop w:val="0"/>
              <w:marBottom w:val="0"/>
              <w:divBdr>
                <w:top w:val="none" w:sz="0" w:space="0" w:color="auto"/>
                <w:left w:val="none" w:sz="0" w:space="0" w:color="auto"/>
                <w:bottom w:val="none" w:sz="0" w:space="0" w:color="auto"/>
                <w:right w:val="none" w:sz="0" w:space="0" w:color="auto"/>
              </w:divBdr>
            </w:div>
            <w:div w:id="2050838627">
              <w:marLeft w:val="0"/>
              <w:marRight w:val="0"/>
              <w:marTop w:val="0"/>
              <w:marBottom w:val="0"/>
              <w:divBdr>
                <w:top w:val="none" w:sz="0" w:space="0" w:color="auto"/>
                <w:left w:val="none" w:sz="0" w:space="0" w:color="auto"/>
                <w:bottom w:val="none" w:sz="0" w:space="0" w:color="auto"/>
                <w:right w:val="none" w:sz="0" w:space="0" w:color="auto"/>
              </w:divBdr>
            </w:div>
            <w:div w:id="402682367">
              <w:marLeft w:val="0"/>
              <w:marRight w:val="0"/>
              <w:marTop w:val="0"/>
              <w:marBottom w:val="0"/>
              <w:divBdr>
                <w:top w:val="none" w:sz="0" w:space="0" w:color="auto"/>
                <w:left w:val="none" w:sz="0" w:space="0" w:color="auto"/>
                <w:bottom w:val="none" w:sz="0" w:space="0" w:color="auto"/>
                <w:right w:val="none" w:sz="0" w:space="0" w:color="auto"/>
              </w:divBdr>
            </w:div>
            <w:div w:id="2048069538">
              <w:marLeft w:val="0"/>
              <w:marRight w:val="0"/>
              <w:marTop w:val="0"/>
              <w:marBottom w:val="0"/>
              <w:divBdr>
                <w:top w:val="none" w:sz="0" w:space="0" w:color="auto"/>
                <w:left w:val="none" w:sz="0" w:space="0" w:color="auto"/>
                <w:bottom w:val="none" w:sz="0" w:space="0" w:color="auto"/>
                <w:right w:val="none" w:sz="0" w:space="0" w:color="auto"/>
              </w:divBdr>
            </w:div>
            <w:div w:id="1002968741">
              <w:marLeft w:val="0"/>
              <w:marRight w:val="0"/>
              <w:marTop w:val="0"/>
              <w:marBottom w:val="0"/>
              <w:divBdr>
                <w:top w:val="none" w:sz="0" w:space="0" w:color="auto"/>
                <w:left w:val="none" w:sz="0" w:space="0" w:color="auto"/>
                <w:bottom w:val="none" w:sz="0" w:space="0" w:color="auto"/>
                <w:right w:val="none" w:sz="0" w:space="0" w:color="auto"/>
              </w:divBdr>
            </w:div>
            <w:div w:id="1129595050">
              <w:marLeft w:val="0"/>
              <w:marRight w:val="0"/>
              <w:marTop w:val="0"/>
              <w:marBottom w:val="0"/>
              <w:divBdr>
                <w:top w:val="none" w:sz="0" w:space="0" w:color="auto"/>
                <w:left w:val="none" w:sz="0" w:space="0" w:color="auto"/>
                <w:bottom w:val="none" w:sz="0" w:space="0" w:color="auto"/>
                <w:right w:val="none" w:sz="0" w:space="0" w:color="auto"/>
              </w:divBdr>
            </w:div>
            <w:div w:id="1474442245">
              <w:marLeft w:val="0"/>
              <w:marRight w:val="0"/>
              <w:marTop w:val="0"/>
              <w:marBottom w:val="0"/>
              <w:divBdr>
                <w:top w:val="none" w:sz="0" w:space="0" w:color="auto"/>
                <w:left w:val="none" w:sz="0" w:space="0" w:color="auto"/>
                <w:bottom w:val="none" w:sz="0" w:space="0" w:color="auto"/>
                <w:right w:val="none" w:sz="0" w:space="0" w:color="auto"/>
              </w:divBdr>
            </w:div>
            <w:div w:id="1261110726">
              <w:marLeft w:val="0"/>
              <w:marRight w:val="0"/>
              <w:marTop w:val="0"/>
              <w:marBottom w:val="0"/>
              <w:divBdr>
                <w:top w:val="none" w:sz="0" w:space="0" w:color="auto"/>
                <w:left w:val="none" w:sz="0" w:space="0" w:color="auto"/>
                <w:bottom w:val="none" w:sz="0" w:space="0" w:color="auto"/>
                <w:right w:val="none" w:sz="0" w:space="0" w:color="auto"/>
              </w:divBdr>
            </w:div>
            <w:div w:id="1963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2120">
      <w:bodyDiv w:val="1"/>
      <w:marLeft w:val="0"/>
      <w:marRight w:val="0"/>
      <w:marTop w:val="0"/>
      <w:marBottom w:val="0"/>
      <w:divBdr>
        <w:top w:val="none" w:sz="0" w:space="0" w:color="auto"/>
        <w:left w:val="none" w:sz="0" w:space="0" w:color="auto"/>
        <w:bottom w:val="none" w:sz="0" w:space="0" w:color="auto"/>
        <w:right w:val="none" w:sz="0" w:space="0" w:color="auto"/>
      </w:divBdr>
      <w:divsChild>
        <w:div w:id="608784481">
          <w:marLeft w:val="0"/>
          <w:marRight w:val="0"/>
          <w:marTop w:val="0"/>
          <w:marBottom w:val="0"/>
          <w:divBdr>
            <w:top w:val="none" w:sz="0" w:space="0" w:color="auto"/>
            <w:left w:val="none" w:sz="0" w:space="0" w:color="auto"/>
            <w:bottom w:val="none" w:sz="0" w:space="0" w:color="auto"/>
            <w:right w:val="none" w:sz="0" w:space="0" w:color="auto"/>
          </w:divBdr>
        </w:div>
        <w:div w:id="806629459">
          <w:marLeft w:val="0"/>
          <w:marRight w:val="0"/>
          <w:marTop w:val="0"/>
          <w:marBottom w:val="0"/>
          <w:divBdr>
            <w:top w:val="none" w:sz="0" w:space="0" w:color="auto"/>
            <w:left w:val="none" w:sz="0" w:space="0" w:color="auto"/>
            <w:bottom w:val="none" w:sz="0" w:space="0" w:color="auto"/>
            <w:right w:val="none" w:sz="0" w:space="0" w:color="auto"/>
          </w:divBdr>
        </w:div>
        <w:div w:id="1842236831">
          <w:marLeft w:val="0"/>
          <w:marRight w:val="0"/>
          <w:marTop w:val="0"/>
          <w:marBottom w:val="0"/>
          <w:divBdr>
            <w:top w:val="none" w:sz="0" w:space="0" w:color="auto"/>
            <w:left w:val="none" w:sz="0" w:space="0" w:color="auto"/>
            <w:bottom w:val="none" w:sz="0" w:space="0" w:color="auto"/>
            <w:right w:val="none" w:sz="0" w:space="0" w:color="auto"/>
          </w:divBdr>
        </w:div>
        <w:div w:id="1747609872">
          <w:marLeft w:val="0"/>
          <w:marRight w:val="0"/>
          <w:marTop w:val="0"/>
          <w:marBottom w:val="0"/>
          <w:divBdr>
            <w:top w:val="none" w:sz="0" w:space="0" w:color="auto"/>
            <w:left w:val="none" w:sz="0" w:space="0" w:color="auto"/>
            <w:bottom w:val="none" w:sz="0" w:space="0" w:color="auto"/>
            <w:right w:val="none" w:sz="0" w:space="0" w:color="auto"/>
          </w:divBdr>
        </w:div>
      </w:divsChild>
    </w:div>
    <w:div w:id="774246911">
      <w:bodyDiv w:val="1"/>
      <w:marLeft w:val="0"/>
      <w:marRight w:val="0"/>
      <w:marTop w:val="0"/>
      <w:marBottom w:val="0"/>
      <w:divBdr>
        <w:top w:val="none" w:sz="0" w:space="0" w:color="auto"/>
        <w:left w:val="none" w:sz="0" w:space="0" w:color="auto"/>
        <w:bottom w:val="none" w:sz="0" w:space="0" w:color="auto"/>
        <w:right w:val="none" w:sz="0" w:space="0" w:color="auto"/>
      </w:divBdr>
    </w:div>
    <w:div w:id="797843493">
      <w:bodyDiv w:val="1"/>
      <w:marLeft w:val="0"/>
      <w:marRight w:val="0"/>
      <w:marTop w:val="0"/>
      <w:marBottom w:val="0"/>
      <w:divBdr>
        <w:top w:val="none" w:sz="0" w:space="0" w:color="auto"/>
        <w:left w:val="none" w:sz="0" w:space="0" w:color="auto"/>
        <w:bottom w:val="none" w:sz="0" w:space="0" w:color="auto"/>
        <w:right w:val="none" w:sz="0" w:space="0" w:color="auto"/>
      </w:divBdr>
      <w:divsChild>
        <w:div w:id="146627939">
          <w:marLeft w:val="0"/>
          <w:marRight w:val="0"/>
          <w:marTop w:val="0"/>
          <w:marBottom w:val="0"/>
          <w:divBdr>
            <w:top w:val="none" w:sz="0" w:space="0" w:color="auto"/>
            <w:left w:val="none" w:sz="0" w:space="0" w:color="auto"/>
            <w:bottom w:val="none" w:sz="0" w:space="0" w:color="auto"/>
            <w:right w:val="none" w:sz="0" w:space="0" w:color="auto"/>
          </w:divBdr>
        </w:div>
        <w:div w:id="1318925738">
          <w:marLeft w:val="0"/>
          <w:marRight w:val="0"/>
          <w:marTop w:val="0"/>
          <w:marBottom w:val="0"/>
          <w:divBdr>
            <w:top w:val="none" w:sz="0" w:space="0" w:color="auto"/>
            <w:left w:val="none" w:sz="0" w:space="0" w:color="auto"/>
            <w:bottom w:val="none" w:sz="0" w:space="0" w:color="auto"/>
            <w:right w:val="none" w:sz="0" w:space="0" w:color="auto"/>
          </w:divBdr>
        </w:div>
        <w:div w:id="1307121354">
          <w:marLeft w:val="0"/>
          <w:marRight w:val="0"/>
          <w:marTop w:val="0"/>
          <w:marBottom w:val="0"/>
          <w:divBdr>
            <w:top w:val="none" w:sz="0" w:space="0" w:color="auto"/>
            <w:left w:val="none" w:sz="0" w:space="0" w:color="auto"/>
            <w:bottom w:val="none" w:sz="0" w:space="0" w:color="auto"/>
            <w:right w:val="none" w:sz="0" w:space="0" w:color="auto"/>
          </w:divBdr>
        </w:div>
        <w:div w:id="1176574072">
          <w:marLeft w:val="0"/>
          <w:marRight w:val="0"/>
          <w:marTop w:val="0"/>
          <w:marBottom w:val="0"/>
          <w:divBdr>
            <w:top w:val="none" w:sz="0" w:space="0" w:color="auto"/>
            <w:left w:val="none" w:sz="0" w:space="0" w:color="auto"/>
            <w:bottom w:val="none" w:sz="0" w:space="0" w:color="auto"/>
            <w:right w:val="none" w:sz="0" w:space="0" w:color="auto"/>
          </w:divBdr>
        </w:div>
        <w:div w:id="1355814048">
          <w:marLeft w:val="0"/>
          <w:marRight w:val="0"/>
          <w:marTop w:val="0"/>
          <w:marBottom w:val="0"/>
          <w:divBdr>
            <w:top w:val="none" w:sz="0" w:space="0" w:color="auto"/>
            <w:left w:val="none" w:sz="0" w:space="0" w:color="auto"/>
            <w:bottom w:val="none" w:sz="0" w:space="0" w:color="auto"/>
            <w:right w:val="none" w:sz="0" w:space="0" w:color="auto"/>
          </w:divBdr>
        </w:div>
        <w:div w:id="1026640317">
          <w:marLeft w:val="0"/>
          <w:marRight w:val="0"/>
          <w:marTop w:val="0"/>
          <w:marBottom w:val="0"/>
          <w:divBdr>
            <w:top w:val="none" w:sz="0" w:space="0" w:color="auto"/>
            <w:left w:val="none" w:sz="0" w:space="0" w:color="auto"/>
            <w:bottom w:val="none" w:sz="0" w:space="0" w:color="auto"/>
            <w:right w:val="none" w:sz="0" w:space="0" w:color="auto"/>
          </w:divBdr>
        </w:div>
        <w:div w:id="1733887706">
          <w:marLeft w:val="0"/>
          <w:marRight w:val="0"/>
          <w:marTop w:val="0"/>
          <w:marBottom w:val="0"/>
          <w:divBdr>
            <w:top w:val="none" w:sz="0" w:space="0" w:color="auto"/>
            <w:left w:val="none" w:sz="0" w:space="0" w:color="auto"/>
            <w:bottom w:val="none" w:sz="0" w:space="0" w:color="auto"/>
            <w:right w:val="none" w:sz="0" w:space="0" w:color="auto"/>
          </w:divBdr>
        </w:div>
        <w:div w:id="1626889500">
          <w:marLeft w:val="0"/>
          <w:marRight w:val="0"/>
          <w:marTop w:val="0"/>
          <w:marBottom w:val="0"/>
          <w:divBdr>
            <w:top w:val="none" w:sz="0" w:space="0" w:color="auto"/>
            <w:left w:val="none" w:sz="0" w:space="0" w:color="auto"/>
            <w:bottom w:val="none" w:sz="0" w:space="0" w:color="auto"/>
            <w:right w:val="none" w:sz="0" w:space="0" w:color="auto"/>
          </w:divBdr>
        </w:div>
        <w:div w:id="698974128">
          <w:marLeft w:val="0"/>
          <w:marRight w:val="0"/>
          <w:marTop w:val="0"/>
          <w:marBottom w:val="0"/>
          <w:divBdr>
            <w:top w:val="none" w:sz="0" w:space="0" w:color="auto"/>
            <w:left w:val="none" w:sz="0" w:space="0" w:color="auto"/>
            <w:bottom w:val="none" w:sz="0" w:space="0" w:color="auto"/>
            <w:right w:val="none" w:sz="0" w:space="0" w:color="auto"/>
          </w:divBdr>
        </w:div>
        <w:div w:id="789278659">
          <w:marLeft w:val="0"/>
          <w:marRight w:val="0"/>
          <w:marTop w:val="0"/>
          <w:marBottom w:val="0"/>
          <w:divBdr>
            <w:top w:val="none" w:sz="0" w:space="0" w:color="auto"/>
            <w:left w:val="none" w:sz="0" w:space="0" w:color="auto"/>
            <w:bottom w:val="none" w:sz="0" w:space="0" w:color="auto"/>
            <w:right w:val="none" w:sz="0" w:space="0" w:color="auto"/>
          </w:divBdr>
        </w:div>
        <w:div w:id="1164315223">
          <w:marLeft w:val="0"/>
          <w:marRight w:val="0"/>
          <w:marTop w:val="0"/>
          <w:marBottom w:val="0"/>
          <w:divBdr>
            <w:top w:val="none" w:sz="0" w:space="0" w:color="auto"/>
            <w:left w:val="none" w:sz="0" w:space="0" w:color="auto"/>
            <w:bottom w:val="none" w:sz="0" w:space="0" w:color="auto"/>
            <w:right w:val="none" w:sz="0" w:space="0" w:color="auto"/>
          </w:divBdr>
        </w:div>
        <w:div w:id="869492000">
          <w:marLeft w:val="0"/>
          <w:marRight w:val="0"/>
          <w:marTop w:val="0"/>
          <w:marBottom w:val="0"/>
          <w:divBdr>
            <w:top w:val="none" w:sz="0" w:space="0" w:color="auto"/>
            <w:left w:val="none" w:sz="0" w:space="0" w:color="auto"/>
            <w:bottom w:val="none" w:sz="0" w:space="0" w:color="auto"/>
            <w:right w:val="none" w:sz="0" w:space="0" w:color="auto"/>
          </w:divBdr>
        </w:div>
      </w:divsChild>
    </w:div>
    <w:div w:id="819886441">
      <w:bodyDiv w:val="1"/>
      <w:marLeft w:val="0"/>
      <w:marRight w:val="0"/>
      <w:marTop w:val="0"/>
      <w:marBottom w:val="0"/>
      <w:divBdr>
        <w:top w:val="none" w:sz="0" w:space="0" w:color="auto"/>
        <w:left w:val="none" w:sz="0" w:space="0" w:color="auto"/>
        <w:bottom w:val="none" w:sz="0" w:space="0" w:color="auto"/>
        <w:right w:val="none" w:sz="0" w:space="0" w:color="auto"/>
      </w:divBdr>
      <w:divsChild>
        <w:div w:id="1054357125">
          <w:blockQuote w:val="1"/>
          <w:marLeft w:val="0"/>
          <w:marRight w:val="0"/>
          <w:marTop w:val="375"/>
          <w:marBottom w:val="0"/>
          <w:divBdr>
            <w:top w:val="none" w:sz="0" w:space="0" w:color="auto"/>
            <w:left w:val="none" w:sz="0" w:space="0" w:color="auto"/>
            <w:bottom w:val="none" w:sz="0" w:space="0" w:color="auto"/>
            <w:right w:val="none" w:sz="0" w:space="0" w:color="auto"/>
          </w:divBdr>
        </w:div>
        <w:div w:id="87512391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826898380">
      <w:bodyDiv w:val="1"/>
      <w:marLeft w:val="0"/>
      <w:marRight w:val="0"/>
      <w:marTop w:val="0"/>
      <w:marBottom w:val="0"/>
      <w:divBdr>
        <w:top w:val="none" w:sz="0" w:space="0" w:color="auto"/>
        <w:left w:val="none" w:sz="0" w:space="0" w:color="auto"/>
        <w:bottom w:val="none" w:sz="0" w:space="0" w:color="auto"/>
        <w:right w:val="none" w:sz="0" w:space="0" w:color="auto"/>
      </w:divBdr>
    </w:div>
    <w:div w:id="832915530">
      <w:bodyDiv w:val="1"/>
      <w:marLeft w:val="0"/>
      <w:marRight w:val="0"/>
      <w:marTop w:val="0"/>
      <w:marBottom w:val="0"/>
      <w:divBdr>
        <w:top w:val="none" w:sz="0" w:space="0" w:color="auto"/>
        <w:left w:val="none" w:sz="0" w:space="0" w:color="auto"/>
        <w:bottom w:val="none" w:sz="0" w:space="0" w:color="auto"/>
        <w:right w:val="none" w:sz="0" w:space="0" w:color="auto"/>
      </w:divBdr>
    </w:div>
    <w:div w:id="842084684">
      <w:bodyDiv w:val="1"/>
      <w:marLeft w:val="0"/>
      <w:marRight w:val="0"/>
      <w:marTop w:val="0"/>
      <w:marBottom w:val="0"/>
      <w:divBdr>
        <w:top w:val="none" w:sz="0" w:space="0" w:color="auto"/>
        <w:left w:val="none" w:sz="0" w:space="0" w:color="auto"/>
        <w:bottom w:val="none" w:sz="0" w:space="0" w:color="auto"/>
        <w:right w:val="none" w:sz="0" w:space="0" w:color="auto"/>
      </w:divBdr>
    </w:div>
    <w:div w:id="889414811">
      <w:bodyDiv w:val="1"/>
      <w:marLeft w:val="0"/>
      <w:marRight w:val="0"/>
      <w:marTop w:val="0"/>
      <w:marBottom w:val="0"/>
      <w:divBdr>
        <w:top w:val="none" w:sz="0" w:space="0" w:color="auto"/>
        <w:left w:val="none" w:sz="0" w:space="0" w:color="auto"/>
        <w:bottom w:val="none" w:sz="0" w:space="0" w:color="auto"/>
        <w:right w:val="none" w:sz="0" w:space="0" w:color="auto"/>
      </w:divBdr>
      <w:divsChild>
        <w:div w:id="776602415">
          <w:marLeft w:val="0"/>
          <w:marRight w:val="0"/>
          <w:marTop w:val="0"/>
          <w:marBottom w:val="0"/>
          <w:divBdr>
            <w:top w:val="none" w:sz="0" w:space="0" w:color="auto"/>
            <w:left w:val="none" w:sz="0" w:space="0" w:color="auto"/>
            <w:bottom w:val="none" w:sz="0" w:space="0" w:color="auto"/>
            <w:right w:val="none" w:sz="0" w:space="0" w:color="auto"/>
          </w:divBdr>
          <w:divsChild>
            <w:div w:id="619382569">
              <w:marLeft w:val="0"/>
              <w:marRight w:val="0"/>
              <w:marTop w:val="0"/>
              <w:marBottom w:val="0"/>
              <w:divBdr>
                <w:top w:val="none" w:sz="0" w:space="0" w:color="auto"/>
                <w:left w:val="none" w:sz="0" w:space="0" w:color="auto"/>
                <w:bottom w:val="none" w:sz="0" w:space="0" w:color="auto"/>
                <w:right w:val="none" w:sz="0" w:space="0" w:color="auto"/>
              </w:divBdr>
              <w:divsChild>
                <w:div w:id="439568518">
                  <w:marLeft w:val="0"/>
                  <w:marRight w:val="0"/>
                  <w:marTop w:val="0"/>
                  <w:marBottom w:val="0"/>
                  <w:divBdr>
                    <w:top w:val="none" w:sz="0" w:space="0" w:color="auto"/>
                    <w:left w:val="none" w:sz="0" w:space="0" w:color="auto"/>
                    <w:bottom w:val="none" w:sz="0" w:space="0" w:color="auto"/>
                    <w:right w:val="none" w:sz="0" w:space="0" w:color="auto"/>
                  </w:divBdr>
                </w:div>
                <w:div w:id="1500466543">
                  <w:marLeft w:val="0"/>
                  <w:marRight w:val="0"/>
                  <w:marTop w:val="0"/>
                  <w:marBottom w:val="0"/>
                  <w:divBdr>
                    <w:top w:val="none" w:sz="0" w:space="0" w:color="auto"/>
                    <w:left w:val="none" w:sz="0" w:space="0" w:color="auto"/>
                    <w:bottom w:val="none" w:sz="0" w:space="0" w:color="auto"/>
                    <w:right w:val="none" w:sz="0" w:space="0" w:color="auto"/>
                  </w:divBdr>
                </w:div>
                <w:div w:id="1264142144">
                  <w:marLeft w:val="0"/>
                  <w:marRight w:val="0"/>
                  <w:marTop w:val="0"/>
                  <w:marBottom w:val="0"/>
                  <w:divBdr>
                    <w:top w:val="none" w:sz="0" w:space="0" w:color="auto"/>
                    <w:left w:val="none" w:sz="0" w:space="0" w:color="auto"/>
                    <w:bottom w:val="none" w:sz="0" w:space="0" w:color="auto"/>
                    <w:right w:val="none" w:sz="0" w:space="0" w:color="auto"/>
                  </w:divBdr>
                </w:div>
                <w:div w:id="1838421339">
                  <w:marLeft w:val="0"/>
                  <w:marRight w:val="0"/>
                  <w:marTop w:val="0"/>
                  <w:marBottom w:val="0"/>
                  <w:divBdr>
                    <w:top w:val="none" w:sz="0" w:space="0" w:color="auto"/>
                    <w:left w:val="none" w:sz="0" w:space="0" w:color="auto"/>
                    <w:bottom w:val="none" w:sz="0" w:space="0" w:color="auto"/>
                    <w:right w:val="none" w:sz="0" w:space="0" w:color="auto"/>
                  </w:divBdr>
                </w:div>
                <w:div w:id="1627931720">
                  <w:marLeft w:val="0"/>
                  <w:marRight w:val="0"/>
                  <w:marTop w:val="0"/>
                  <w:marBottom w:val="0"/>
                  <w:divBdr>
                    <w:top w:val="none" w:sz="0" w:space="0" w:color="auto"/>
                    <w:left w:val="none" w:sz="0" w:space="0" w:color="auto"/>
                    <w:bottom w:val="none" w:sz="0" w:space="0" w:color="auto"/>
                    <w:right w:val="none" w:sz="0" w:space="0" w:color="auto"/>
                  </w:divBdr>
                </w:div>
                <w:div w:id="483468846">
                  <w:marLeft w:val="0"/>
                  <w:marRight w:val="0"/>
                  <w:marTop w:val="0"/>
                  <w:marBottom w:val="0"/>
                  <w:divBdr>
                    <w:top w:val="none" w:sz="0" w:space="0" w:color="auto"/>
                    <w:left w:val="none" w:sz="0" w:space="0" w:color="auto"/>
                    <w:bottom w:val="none" w:sz="0" w:space="0" w:color="auto"/>
                    <w:right w:val="none" w:sz="0" w:space="0" w:color="auto"/>
                  </w:divBdr>
                </w:div>
                <w:div w:id="1432775838">
                  <w:marLeft w:val="0"/>
                  <w:marRight w:val="0"/>
                  <w:marTop w:val="0"/>
                  <w:marBottom w:val="0"/>
                  <w:divBdr>
                    <w:top w:val="none" w:sz="0" w:space="0" w:color="auto"/>
                    <w:left w:val="none" w:sz="0" w:space="0" w:color="auto"/>
                    <w:bottom w:val="none" w:sz="0" w:space="0" w:color="auto"/>
                    <w:right w:val="none" w:sz="0" w:space="0" w:color="auto"/>
                  </w:divBdr>
                </w:div>
                <w:div w:id="244733266">
                  <w:marLeft w:val="0"/>
                  <w:marRight w:val="0"/>
                  <w:marTop w:val="0"/>
                  <w:marBottom w:val="0"/>
                  <w:divBdr>
                    <w:top w:val="none" w:sz="0" w:space="0" w:color="auto"/>
                    <w:left w:val="none" w:sz="0" w:space="0" w:color="auto"/>
                    <w:bottom w:val="none" w:sz="0" w:space="0" w:color="auto"/>
                    <w:right w:val="none" w:sz="0" w:space="0" w:color="auto"/>
                  </w:divBdr>
                </w:div>
                <w:div w:id="1349068092">
                  <w:marLeft w:val="0"/>
                  <w:marRight w:val="0"/>
                  <w:marTop w:val="0"/>
                  <w:marBottom w:val="0"/>
                  <w:divBdr>
                    <w:top w:val="none" w:sz="0" w:space="0" w:color="auto"/>
                    <w:left w:val="none" w:sz="0" w:space="0" w:color="auto"/>
                    <w:bottom w:val="none" w:sz="0" w:space="0" w:color="auto"/>
                    <w:right w:val="none" w:sz="0" w:space="0" w:color="auto"/>
                  </w:divBdr>
                </w:div>
                <w:div w:id="103037073">
                  <w:marLeft w:val="0"/>
                  <w:marRight w:val="0"/>
                  <w:marTop w:val="0"/>
                  <w:marBottom w:val="0"/>
                  <w:divBdr>
                    <w:top w:val="none" w:sz="0" w:space="0" w:color="auto"/>
                    <w:left w:val="none" w:sz="0" w:space="0" w:color="auto"/>
                    <w:bottom w:val="none" w:sz="0" w:space="0" w:color="auto"/>
                    <w:right w:val="none" w:sz="0" w:space="0" w:color="auto"/>
                  </w:divBdr>
                </w:div>
                <w:div w:id="437532658">
                  <w:marLeft w:val="0"/>
                  <w:marRight w:val="0"/>
                  <w:marTop w:val="0"/>
                  <w:marBottom w:val="0"/>
                  <w:divBdr>
                    <w:top w:val="none" w:sz="0" w:space="0" w:color="auto"/>
                    <w:left w:val="none" w:sz="0" w:space="0" w:color="auto"/>
                    <w:bottom w:val="none" w:sz="0" w:space="0" w:color="auto"/>
                    <w:right w:val="none" w:sz="0" w:space="0" w:color="auto"/>
                  </w:divBdr>
                </w:div>
                <w:div w:id="1207793527">
                  <w:marLeft w:val="0"/>
                  <w:marRight w:val="0"/>
                  <w:marTop w:val="0"/>
                  <w:marBottom w:val="0"/>
                  <w:divBdr>
                    <w:top w:val="none" w:sz="0" w:space="0" w:color="auto"/>
                    <w:left w:val="none" w:sz="0" w:space="0" w:color="auto"/>
                    <w:bottom w:val="none" w:sz="0" w:space="0" w:color="auto"/>
                    <w:right w:val="none" w:sz="0" w:space="0" w:color="auto"/>
                  </w:divBdr>
                </w:div>
                <w:div w:id="1202941086">
                  <w:marLeft w:val="0"/>
                  <w:marRight w:val="0"/>
                  <w:marTop w:val="0"/>
                  <w:marBottom w:val="0"/>
                  <w:divBdr>
                    <w:top w:val="none" w:sz="0" w:space="0" w:color="auto"/>
                    <w:left w:val="none" w:sz="0" w:space="0" w:color="auto"/>
                    <w:bottom w:val="none" w:sz="0" w:space="0" w:color="auto"/>
                    <w:right w:val="none" w:sz="0" w:space="0" w:color="auto"/>
                  </w:divBdr>
                </w:div>
                <w:div w:id="269708421">
                  <w:marLeft w:val="0"/>
                  <w:marRight w:val="0"/>
                  <w:marTop w:val="0"/>
                  <w:marBottom w:val="0"/>
                  <w:divBdr>
                    <w:top w:val="none" w:sz="0" w:space="0" w:color="auto"/>
                    <w:left w:val="none" w:sz="0" w:space="0" w:color="auto"/>
                    <w:bottom w:val="none" w:sz="0" w:space="0" w:color="auto"/>
                    <w:right w:val="none" w:sz="0" w:space="0" w:color="auto"/>
                  </w:divBdr>
                </w:div>
                <w:div w:id="1550267500">
                  <w:marLeft w:val="0"/>
                  <w:marRight w:val="0"/>
                  <w:marTop w:val="0"/>
                  <w:marBottom w:val="0"/>
                  <w:divBdr>
                    <w:top w:val="none" w:sz="0" w:space="0" w:color="auto"/>
                    <w:left w:val="none" w:sz="0" w:space="0" w:color="auto"/>
                    <w:bottom w:val="none" w:sz="0" w:space="0" w:color="auto"/>
                    <w:right w:val="none" w:sz="0" w:space="0" w:color="auto"/>
                  </w:divBdr>
                </w:div>
                <w:div w:id="619610059">
                  <w:marLeft w:val="0"/>
                  <w:marRight w:val="0"/>
                  <w:marTop w:val="0"/>
                  <w:marBottom w:val="0"/>
                  <w:divBdr>
                    <w:top w:val="none" w:sz="0" w:space="0" w:color="auto"/>
                    <w:left w:val="none" w:sz="0" w:space="0" w:color="auto"/>
                    <w:bottom w:val="none" w:sz="0" w:space="0" w:color="auto"/>
                    <w:right w:val="none" w:sz="0" w:space="0" w:color="auto"/>
                  </w:divBdr>
                </w:div>
                <w:div w:id="1038626029">
                  <w:marLeft w:val="0"/>
                  <w:marRight w:val="0"/>
                  <w:marTop w:val="0"/>
                  <w:marBottom w:val="0"/>
                  <w:divBdr>
                    <w:top w:val="none" w:sz="0" w:space="0" w:color="auto"/>
                    <w:left w:val="none" w:sz="0" w:space="0" w:color="auto"/>
                    <w:bottom w:val="none" w:sz="0" w:space="0" w:color="auto"/>
                    <w:right w:val="none" w:sz="0" w:space="0" w:color="auto"/>
                  </w:divBdr>
                </w:div>
                <w:div w:id="563299297">
                  <w:marLeft w:val="0"/>
                  <w:marRight w:val="0"/>
                  <w:marTop w:val="0"/>
                  <w:marBottom w:val="0"/>
                  <w:divBdr>
                    <w:top w:val="none" w:sz="0" w:space="0" w:color="auto"/>
                    <w:left w:val="none" w:sz="0" w:space="0" w:color="auto"/>
                    <w:bottom w:val="none" w:sz="0" w:space="0" w:color="auto"/>
                    <w:right w:val="none" w:sz="0" w:space="0" w:color="auto"/>
                  </w:divBdr>
                </w:div>
                <w:div w:id="756905249">
                  <w:marLeft w:val="0"/>
                  <w:marRight w:val="0"/>
                  <w:marTop w:val="0"/>
                  <w:marBottom w:val="0"/>
                  <w:divBdr>
                    <w:top w:val="none" w:sz="0" w:space="0" w:color="auto"/>
                    <w:left w:val="none" w:sz="0" w:space="0" w:color="auto"/>
                    <w:bottom w:val="none" w:sz="0" w:space="0" w:color="auto"/>
                    <w:right w:val="none" w:sz="0" w:space="0" w:color="auto"/>
                  </w:divBdr>
                </w:div>
                <w:div w:id="294604027">
                  <w:marLeft w:val="0"/>
                  <w:marRight w:val="0"/>
                  <w:marTop w:val="0"/>
                  <w:marBottom w:val="0"/>
                  <w:divBdr>
                    <w:top w:val="none" w:sz="0" w:space="0" w:color="auto"/>
                    <w:left w:val="none" w:sz="0" w:space="0" w:color="auto"/>
                    <w:bottom w:val="none" w:sz="0" w:space="0" w:color="auto"/>
                    <w:right w:val="none" w:sz="0" w:space="0" w:color="auto"/>
                  </w:divBdr>
                </w:div>
                <w:div w:id="1626960441">
                  <w:marLeft w:val="0"/>
                  <w:marRight w:val="0"/>
                  <w:marTop w:val="0"/>
                  <w:marBottom w:val="0"/>
                  <w:divBdr>
                    <w:top w:val="none" w:sz="0" w:space="0" w:color="auto"/>
                    <w:left w:val="none" w:sz="0" w:space="0" w:color="auto"/>
                    <w:bottom w:val="none" w:sz="0" w:space="0" w:color="auto"/>
                    <w:right w:val="none" w:sz="0" w:space="0" w:color="auto"/>
                  </w:divBdr>
                </w:div>
                <w:div w:id="280653875">
                  <w:marLeft w:val="0"/>
                  <w:marRight w:val="0"/>
                  <w:marTop w:val="0"/>
                  <w:marBottom w:val="0"/>
                  <w:divBdr>
                    <w:top w:val="none" w:sz="0" w:space="0" w:color="auto"/>
                    <w:left w:val="none" w:sz="0" w:space="0" w:color="auto"/>
                    <w:bottom w:val="none" w:sz="0" w:space="0" w:color="auto"/>
                    <w:right w:val="none" w:sz="0" w:space="0" w:color="auto"/>
                  </w:divBdr>
                </w:div>
                <w:div w:id="2032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661">
      <w:bodyDiv w:val="1"/>
      <w:marLeft w:val="0"/>
      <w:marRight w:val="0"/>
      <w:marTop w:val="0"/>
      <w:marBottom w:val="0"/>
      <w:divBdr>
        <w:top w:val="none" w:sz="0" w:space="0" w:color="auto"/>
        <w:left w:val="none" w:sz="0" w:space="0" w:color="auto"/>
        <w:bottom w:val="none" w:sz="0" w:space="0" w:color="auto"/>
        <w:right w:val="none" w:sz="0" w:space="0" w:color="auto"/>
      </w:divBdr>
      <w:divsChild>
        <w:div w:id="715543061">
          <w:marLeft w:val="0"/>
          <w:marRight w:val="0"/>
          <w:marTop w:val="0"/>
          <w:marBottom w:val="0"/>
          <w:divBdr>
            <w:top w:val="none" w:sz="0" w:space="0" w:color="auto"/>
            <w:left w:val="none" w:sz="0" w:space="0" w:color="auto"/>
            <w:bottom w:val="none" w:sz="0" w:space="0" w:color="auto"/>
            <w:right w:val="none" w:sz="0" w:space="0" w:color="auto"/>
          </w:divBdr>
        </w:div>
        <w:div w:id="547425092">
          <w:marLeft w:val="0"/>
          <w:marRight w:val="0"/>
          <w:marTop w:val="0"/>
          <w:marBottom w:val="0"/>
          <w:divBdr>
            <w:top w:val="none" w:sz="0" w:space="0" w:color="auto"/>
            <w:left w:val="none" w:sz="0" w:space="0" w:color="auto"/>
            <w:bottom w:val="none" w:sz="0" w:space="0" w:color="auto"/>
            <w:right w:val="none" w:sz="0" w:space="0" w:color="auto"/>
          </w:divBdr>
        </w:div>
      </w:divsChild>
    </w:div>
    <w:div w:id="933172451">
      <w:bodyDiv w:val="1"/>
      <w:marLeft w:val="0"/>
      <w:marRight w:val="0"/>
      <w:marTop w:val="0"/>
      <w:marBottom w:val="0"/>
      <w:divBdr>
        <w:top w:val="none" w:sz="0" w:space="0" w:color="auto"/>
        <w:left w:val="none" w:sz="0" w:space="0" w:color="auto"/>
        <w:bottom w:val="none" w:sz="0" w:space="0" w:color="auto"/>
        <w:right w:val="none" w:sz="0" w:space="0" w:color="auto"/>
      </w:divBdr>
    </w:div>
    <w:div w:id="964431844">
      <w:bodyDiv w:val="1"/>
      <w:marLeft w:val="0"/>
      <w:marRight w:val="0"/>
      <w:marTop w:val="0"/>
      <w:marBottom w:val="0"/>
      <w:divBdr>
        <w:top w:val="none" w:sz="0" w:space="0" w:color="auto"/>
        <w:left w:val="none" w:sz="0" w:space="0" w:color="auto"/>
        <w:bottom w:val="none" w:sz="0" w:space="0" w:color="auto"/>
        <w:right w:val="none" w:sz="0" w:space="0" w:color="auto"/>
      </w:divBdr>
    </w:div>
    <w:div w:id="1105803266">
      <w:bodyDiv w:val="1"/>
      <w:marLeft w:val="0"/>
      <w:marRight w:val="0"/>
      <w:marTop w:val="0"/>
      <w:marBottom w:val="0"/>
      <w:divBdr>
        <w:top w:val="none" w:sz="0" w:space="0" w:color="auto"/>
        <w:left w:val="none" w:sz="0" w:space="0" w:color="auto"/>
        <w:bottom w:val="none" w:sz="0" w:space="0" w:color="auto"/>
        <w:right w:val="none" w:sz="0" w:space="0" w:color="auto"/>
      </w:divBdr>
      <w:divsChild>
        <w:div w:id="275723940">
          <w:marLeft w:val="0"/>
          <w:marRight w:val="0"/>
          <w:marTop w:val="0"/>
          <w:marBottom w:val="0"/>
          <w:divBdr>
            <w:top w:val="none" w:sz="0" w:space="0" w:color="auto"/>
            <w:left w:val="none" w:sz="0" w:space="0" w:color="auto"/>
            <w:bottom w:val="none" w:sz="0" w:space="0" w:color="auto"/>
            <w:right w:val="none" w:sz="0" w:space="0" w:color="auto"/>
          </w:divBdr>
          <w:divsChild>
            <w:div w:id="1776516567">
              <w:marLeft w:val="0"/>
              <w:marRight w:val="0"/>
              <w:marTop w:val="0"/>
              <w:marBottom w:val="0"/>
              <w:divBdr>
                <w:top w:val="none" w:sz="0" w:space="0" w:color="auto"/>
                <w:left w:val="none" w:sz="0" w:space="0" w:color="auto"/>
                <w:bottom w:val="none" w:sz="0" w:space="0" w:color="auto"/>
                <w:right w:val="none" w:sz="0" w:space="0" w:color="auto"/>
              </w:divBdr>
            </w:div>
            <w:div w:id="1464617720">
              <w:marLeft w:val="0"/>
              <w:marRight w:val="0"/>
              <w:marTop w:val="0"/>
              <w:marBottom w:val="0"/>
              <w:divBdr>
                <w:top w:val="none" w:sz="0" w:space="0" w:color="auto"/>
                <w:left w:val="none" w:sz="0" w:space="0" w:color="auto"/>
                <w:bottom w:val="none" w:sz="0" w:space="0" w:color="auto"/>
                <w:right w:val="none" w:sz="0" w:space="0" w:color="auto"/>
              </w:divBdr>
            </w:div>
            <w:div w:id="772089479">
              <w:marLeft w:val="0"/>
              <w:marRight w:val="0"/>
              <w:marTop w:val="0"/>
              <w:marBottom w:val="0"/>
              <w:divBdr>
                <w:top w:val="none" w:sz="0" w:space="0" w:color="auto"/>
                <w:left w:val="none" w:sz="0" w:space="0" w:color="auto"/>
                <w:bottom w:val="none" w:sz="0" w:space="0" w:color="auto"/>
                <w:right w:val="none" w:sz="0" w:space="0" w:color="auto"/>
              </w:divBdr>
            </w:div>
            <w:div w:id="612984015">
              <w:marLeft w:val="0"/>
              <w:marRight w:val="0"/>
              <w:marTop w:val="0"/>
              <w:marBottom w:val="0"/>
              <w:divBdr>
                <w:top w:val="none" w:sz="0" w:space="0" w:color="auto"/>
                <w:left w:val="none" w:sz="0" w:space="0" w:color="auto"/>
                <w:bottom w:val="none" w:sz="0" w:space="0" w:color="auto"/>
                <w:right w:val="none" w:sz="0" w:space="0" w:color="auto"/>
              </w:divBdr>
            </w:div>
            <w:div w:id="48235923">
              <w:marLeft w:val="0"/>
              <w:marRight w:val="0"/>
              <w:marTop w:val="0"/>
              <w:marBottom w:val="0"/>
              <w:divBdr>
                <w:top w:val="none" w:sz="0" w:space="0" w:color="auto"/>
                <w:left w:val="none" w:sz="0" w:space="0" w:color="auto"/>
                <w:bottom w:val="none" w:sz="0" w:space="0" w:color="auto"/>
                <w:right w:val="none" w:sz="0" w:space="0" w:color="auto"/>
              </w:divBdr>
            </w:div>
            <w:div w:id="1750275933">
              <w:marLeft w:val="0"/>
              <w:marRight w:val="0"/>
              <w:marTop w:val="0"/>
              <w:marBottom w:val="0"/>
              <w:divBdr>
                <w:top w:val="none" w:sz="0" w:space="0" w:color="auto"/>
                <w:left w:val="none" w:sz="0" w:space="0" w:color="auto"/>
                <w:bottom w:val="none" w:sz="0" w:space="0" w:color="auto"/>
                <w:right w:val="none" w:sz="0" w:space="0" w:color="auto"/>
              </w:divBdr>
            </w:div>
            <w:div w:id="1304232827">
              <w:marLeft w:val="0"/>
              <w:marRight w:val="0"/>
              <w:marTop w:val="0"/>
              <w:marBottom w:val="0"/>
              <w:divBdr>
                <w:top w:val="none" w:sz="0" w:space="0" w:color="auto"/>
                <w:left w:val="none" w:sz="0" w:space="0" w:color="auto"/>
                <w:bottom w:val="none" w:sz="0" w:space="0" w:color="auto"/>
                <w:right w:val="none" w:sz="0" w:space="0" w:color="auto"/>
              </w:divBdr>
            </w:div>
            <w:div w:id="538661575">
              <w:marLeft w:val="0"/>
              <w:marRight w:val="0"/>
              <w:marTop w:val="0"/>
              <w:marBottom w:val="0"/>
              <w:divBdr>
                <w:top w:val="none" w:sz="0" w:space="0" w:color="auto"/>
                <w:left w:val="none" w:sz="0" w:space="0" w:color="auto"/>
                <w:bottom w:val="none" w:sz="0" w:space="0" w:color="auto"/>
                <w:right w:val="none" w:sz="0" w:space="0" w:color="auto"/>
              </w:divBdr>
            </w:div>
            <w:div w:id="743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951">
      <w:bodyDiv w:val="1"/>
      <w:marLeft w:val="0"/>
      <w:marRight w:val="0"/>
      <w:marTop w:val="0"/>
      <w:marBottom w:val="0"/>
      <w:divBdr>
        <w:top w:val="none" w:sz="0" w:space="0" w:color="auto"/>
        <w:left w:val="none" w:sz="0" w:space="0" w:color="auto"/>
        <w:bottom w:val="none" w:sz="0" w:space="0" w:color="auto"/>
        <w:right w:val="none" w:sz="0" w:space="0" w:color="auto"/>
      </w:divBdr>
    </w:div>
    <w:div w:id="1116606461">
      <w:bodyDiv w:val="1"/>
      <w:marLeft w:val="0"/>
      <w:marRight w:val="0"/>
      <w:marTop w:val="0"/>
      <w:marBottom w:val="0"/>
      <w:divBdr>
        <w:top w:val="none" w:sz="0" w:space="0" w:color="auto"/>
        <w:left w:val="none" w:sz="0" w:space="0" w:color="auto"/>
        <w:bottom w:val="none" w:sz="0" w:space="0" w:color="auto"/>
        <w:right w:val="none" w:sz="0" w:space="0" w:color="auto"/>
      </w:divBdr>
      <w:divsChild>
        <w:div w:id="2005664698">
          <w:marLeft w:val="0"/>
          <w:marRight w:val="0"/>
          <w:marTop w:val="0"/>
          <w:marBottom w:val="0"/>
          <w:divBdr>
            <w:top w:val="none" w:sz="0" w:space="0" w:color="auto"/>
            <w:left w:val="none" w:sz="0" w:space="0" w:color="auto"/>
            <w:bottom w:val="none" w:sz="0" w:space="0" w:color="auto"/>
            <w:right w:val="none" w:sz="0" w:space="0" w:color="auto"/>
          </w:divBdr>
        </w:div>
        <w:div w:id="204341885">
          <w:marLeft w:val="0"/>
          <w:marRight w:val="0"/>
          <w:marTop w:val="0"/>
          <w:marBottom w:val="0"/>
          <w:divBdr>
            <w:top w:val="none" w:sz="0" w:space="0" w:color="auto"/>
            <w:left w:val="none" w:sz="0" w:space="0" w:color="auto"/>
            <w:bottom w:val="none" w:sz="0" w:space="0" w:color="auto"/>
            <w:right w:val="none" w:sz="0" w:space="0" w:color="auto"/>
          </w:divBdr>
        </w:div>
        <w:div w:id="232396234">
          <w:marLeft w:val="0"/>
          <w:marRight w:val="0"/>
          <w:marTop w:val="0"/>
          <w:marBottom w:val="0"/>
          <w:divBdr>
            <w:top w:val="none" w:sz="0" w:space="0" w:color="auto"/>
            <w:left w:val="none" w:sz="0" w:space="0" w:color="auto"/>
            <w:bottom w:val="none" w:sz="0" w:space="0" w:color="auto"/>
            <w:right w:val="none" w:sz="0" w:space="0" w:color="auto"/>
          </w:divBdr>
        </w:div>
        <w:div w:id="64888072">
          <w:marLeft w:val="0"/>
          <w:marRight w:val="0"/>
          <w:marTop w:val="0"/>
          <w:marBottom w:val="0"/>
          <w:divBdr>
            <w:top w:val="none" w:sz="0" w:space="0" w:color="auto"/>
            <w:left w:val="none" w:sz="0" w:space="0" w:color="auto"/>
            <w:bottom w:val="none" w:sz="0" w:space="0" w:color="auto"/>
            <w:right w:val="none" w:sz="0" w:space="0" w:color="auto"/>
          </w:divBdr>
        </w:div>
      </w:divsChild>
    </w:div>
    <w:div w:id="1133251212">
      <w:bodyDiv w:val="1"/>
      <w:marLeft w:val="0"/>
      <w:marRight w:val="0"/>
      <w:marTop w:val="0"/>
      <w:marBottom w:val="0"/>
      <w:divBdr>
        <w:top w:val="none" w:sz="0" w:space="0" w:color="auto"/>
        <w:left w:val="none" w:sz="0" w:space="0" w:color="auto"/>
        <w:bottom w:val="none" w:sz="0" w:space="0" w:color="auto"/>
        <w:right w:val="none" w:sz="0" w:space="0" w:color="auto"/>
      </w:divBdr>
      <w:divsChild>
        <w:div w:id="2006394639">
          <w:marLeft w:val="0"/>
          <w:marRight w:val="0"/>
          <w:marTop w:val="0"/>
          <w:marBottom w:val="0"/>
          <w:divBdr>
            <w:top w:val="none" w:sz="0" w:space="0" w:color="auto"/>
            <w:left w:val="none" w:sz="0" w:space="0" w:color="auto"/>
            <w:bottom w:val="none" w:sz="0" w:space="0" w:color="auto"/>
            <w:right w:val="none" w:sz="0" w:space="0" w:color="auto"/>
          </w:divBdr>
        </w:div>
        <w:div w:id="166361231">
          <w:marLeft w:val="0"/>
          <w:marRight w:val="0"/>
          <w:marTop w:val="0"/>
          <w:marBottom w:val="0"/>
          <w:divBdr>
            <w:top w:val="none" w:sz="0" w:space="0" w:color="auto"/>
            <w:left w:val="none" w:sz="0" w:space="0" w:color="auto"/>
            <w:bottom w:val="none" w:sz="0" w:space="0" w:color="auto"/>
            <w:right w:val="none" w:sz="0" w:space="0" w:color="auto"/>
          </w:divBdr>
        </w:div>
      </w:divsChild>
    </w:div>
    <w:div w:id="1141187850">
      <w:bodyDiv w:val="1"/>
      <w:marLeft w:val="0"/>
      <w:marRight w:val="0"/>
      <w:marTop w:val="0"/>
      <w:marBottom w:val="0"/>
      <w:divBdr>
        <w:top w:val="none" w:sz="0" w:space="0" w:color="auto"/>
        <w:left w:val="none" w:sz="0" w:space="0" w:color="auto"/>
        <w:bottom w:val="none" w:sz="0" w:space="0" w:color="auto"/>
        <w:right w:val="none" w:sz="0" w:space="0" w:color="auto"/>
      </w:divBdr>
    </w:div>
    <w:div w:id="1178154652">
      <w:bodyDiv w:val="1"/>
      <w:marLeft w:val="0"/>
      <w:marRight w:val="0"/>
      <w:marTop w:val="0"/>
      <w:marBottom w:val="0"/>
      <w:divBdr>
        <w:top w:val="none" w:sz="0" w:space="0" w:color="auto"/>
        <w:left w:val="none" w:sz="0" w:space="0" w:color="auto"/>
        <w:bottom w:val="none" w:sz="0" w:space="0" w:color="auto"/>
        <w:right w:val="none" w:sz="0" w:space="0" w:color="auto"/>
      </w:divBdr>
    </w:div>
    <w:div w:id="1227842741">
      <w:bodyDiv w:val="1"/>
      <w:marLeft w:val="0"/>
      <w:marRight w:val="0"/>
      <w:marTop w:val="0"/>
      <w:marBottom w:val="0"/>
      <w:divBdr>
        <w:top w:val="none" w:sz="0" w:space="0" w:color="auto"/>
        <w:left w:val="none" w:sz="0" w:space="0" w:color="auto"/>
        <w:bottom w:val="none" w:sz="0" w:space="0" w:color="auto"/>
        <w:right w:val="none" w:sz="0" w:space="0" w:color="auto"/>
      </w:divBdr>
    </w:div>
    <w:div w:id="1253666515">
      <w:bodyDiv w:val="1"/>
      <w:marLeft w:val="0"/>
      <w:marRight w:val="0"/>
      <w:marTop w:val="0"/>
      <w:marBottom w:val="0"/>
      <w:divBdr>
        <w:top w:val="none" w:sz="0" w:space="0" w:color="auto"/>
        <w:left w:val="none" w:sz="0" w:space="0" w:color="auto"/>
        <w:bottom w:val="none" w:sz="0" w:space="0" w:color="auto"/>
        <w:right w:val="none" w:sz="0" w:space="0" w:color="auto"/>
      </w:divBdr>
      <w:divsChild>
        <w:div w:id="212718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2823">
              <w:marLeft w:val="0"/>
              <w:marRight w:val="0"/>
              <w:marTop w:val="0"/>
              <w:marBottom w:val="0"/>
              <w:divBdr>
                <w:top w:val="none" w:sz="0" w:space="0" w:color="auto"/>
                <w:left w:val="none" w:sz="0" w:space="0" w:color="auto"/>
                <w:bottom w:val="none" w:sz="0" w:space="0" w:color="auto"/>
                <w:right w:val="none" w:sz="0" w:space="0" w:color="auto"/>
              </w:divBdr>
              <w:divsChild>
                <w:div w:id="1409695093">
                  <w:marLeft w:val="0"/>
                  <w:marRight w:val="0"/>
                  <w:marTop w:val="0"/>
                  <w:marBottom w:val="0"/>
                  <w:divBdr>
                    <w:top w:val="none" w:sz="0" w:space="0" w:color="auto"/>
                    <w:left w:val="none" w:sz="0" w:space="0" w:color="auto"/>
                    <w:bottom w:val="none" w:sz="0" w:space="0" w:color="auto"/>
                    <w:right w:val="none" w:sz="0" w:space="0" w:color="auto"/>
                  </w:divBdr>
                </w:div>
                <w:div w:id="1069039476">
                  <w:marLeft w:val="0"/>
                  <w:marRight w:val="0"/>
                  <w:marTop w:val="0"/>
                  <w:marBottom w:val="0"/>
                  <w:divBdr>
                    <w:top w:val="none" w:sz="0" w:space="0" w:color="auto"/>
                    <w:left w:val="none" w:sz="0" w:space="0" w:color="auto"/>
                    <w:bottom w:val="none" w:sz="0" w:space="0" w:color="auto"/>
                    <w:right w:val="none" w:sz="0" w:space="0" w:color="auto"/>
                  </w:divBdr>
                </w:div>
                <w:div w:id="1461731404">
                  <w:marLeft w:val="0"/>
                  <w:marRight w:val="0"/>
                  <w:marTop w:val="0"/>
                  <w:marBottom w:val="0"/>
                  <w:divBdr>
                    <w:top w:val="none" w:sz="0" w:space="0" w:color="auto"/>
                    <w:left w:val="none" w:sz="0" w:space="0" w:color="auto"/>
                    <w:bottom w:val="none" w:sz="0" w:space="0" w:color="auto"/>
                    <w:right w:val="none" w:sz="0" w:space="0" w:color="auto"/>
                  </w:divBdr>
                </w:div>
                <w:div w:id="1183518838">
                  <w:marLeft w:val="0"/>
                  <w:marRight w:val="0"/>
                  <w:marTop w:val="0"/>
                  <w:marBottom w:val="0"/>
                  <w:divBdr>
                    <w:top w:val="none" w:sz="0" w:space="0" w:color="auto"/>
                    <w:left w:val="none" w:sz="0" w:space="0" w:color="auto"/>
                    <w:bottom w:val="none" w:sz="0" w:space="0" w:color="auto"/>
                    <w:right w:val="none" w:sz="0" w:space="0" w:color="auto"/>
                  </w:divBdr>
                </w:div>
                <w:div w:id="41442293">
                  <w:marLeft w:val="0"/>
                  <w:marRight w:val="0"/>
                  <w:marTop w:val="0"/>
                  <w:marBottom w:val="0"/>
                  <w:divBdr>
                    <w:top w:val="none" w:sz="0" w:space="0" w:color="auto"/>
                    <w:left w:val="none" w:sz="0" w:space="0" w:color="auto"/>
                    <w:bottom w:val="none" w:sz="0" w:space="0" w:color="auto"/>
                    <w:right w:val="none" w:sz="0" w:space="0" w:color="auto"/>
                  </w:divBdr>
                </w:div>
                <w:div w:id="1711177514">
                  <w:marLeft w:val="0"/>
                  <w:marRight w:val="0"/>
                  <w:marTop w:val="0"/>
                  <w:marBottom w:val="0"/>
                  <w:divBdr>
                    <w:top w:val="none" w:sz="0" w:space="0" w:color="auto"/>
                    <w:left w:val="none" w:sz="0" w:space="0" w:color="auto"/>
                    <w:bottom w:val="none" w:sz="0" w:space="0" w:color="auto"/>
                    <w:right w:val="none" w:sz="0" w:space="0" w:color="auto"/>
                  </w:divBdr>
                </w:div>
                <w:div w:id="221912682">
                  <w:marLeft w:val="0"/>
                  <w:marRight w:val="0"/>
                  <w:marTop w:val="0"/>
                  <w:marBottom w:val="0"/>
                  <w:divBdr>
                    <w:top w:val="none" w:sz="0" w:space="0" w:color="auto"/>
                    <w:left w:val="none" w:sz="0" w:space="0" w:color="auto"/>
                    <w:bottom w:val="none" w:sz="0" w:space="0" w:color="auto"/>
                    <w:right w:val="none" w:sz="0" w:space="0" w:color="auto"/>
                  </w:divBdr>
                </w:div>
                <w:div w:id="1542786201">
                  <w:marLeft w:val="0"/>
                  <w:marRight w:val="0"/>
                  <w:marTop w:val="0"/>
                  <w:marBottom w:val="0"/>
                  <w:divBdr>
                    <w:top w:val="none" w:sz="0" w:space="0" w:color="auto"/>
                    <w:left w:val="none" w:sz="0" w:space="0" w:color="auto"/>
                    <w:bottom w:val="none" w:sz="0" w:space="0" w:color="auto"/>
                    <w:right w:val="none" w:sz="0" w:space="0" w:color="auto"/>
                  </w:divBdr>
                </w:div>
                <w:div w:id="1730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20526">
      <w:bodyDiv w:val="1"/>
      <w:marLeft w:val="0"/>
      <w:marRight w:val="0"/>
      <w:marTop w:val="0"/>
      <w:marBottom w:val="0"/>
      <w:divBdr>
        <w:top w:val="none" w:sz="0" w:space="0" w:color="auto"/>
        <w:left w:val="none" w:sz="0" w:space="0" w:color="auto"/>
        <w:bottom w:val="none" w:sz="0" w:space="0" w:color="auto"/>
        <w:right w:val="none" w:sz="0" w:space="0" w:color="auto"/>
      </w:divBdr>
      <w:divsChild>
        <w:div w:id="1973366964">
          <w:marLeft w:val="0"/>
          <w:marRight w:val="0"/>
          <w:marTop w:val="0"/>
          <w:marBottom w:val="0"/>
          <w:divBdr>
            <w:top w:val="none" w:sz="0" w:space="0" w:color="auto"/>
            <w:left w:val="none" w:sz="0" w:space="0" w:color="auto"/>
            <w:bottom w:val="none" w:sz="0" w:space="0" w:color="auto"/>
            <w:right w:val="none" w:sz="0" w:space="0" w:color="auto"/>
          </w:divBdr>
        </w:div>
        <w:div w:id="78984011">
          <w:marLeft w:val="0"/>
          <w:marRight w:val="0"/>
          <w:marTop w:val="0"/>
          <w:marBottom w:val="0"/>
          <w:divBdr>
            <w:top w:val="none" w:sz="0" w:space="0" w:color="auto"/>
            <w:left w:val="none" w:sz="0" w:space="0" w:color="auto"/>
            <w:bottom w:val="none" w:sz="0" w:space="0" w:color="auto"/>
            <w:right w:val="none" w:sz="0" w:space="0" w:color="auto"/>
          </w:divBdr>
        </w:div>
        <w:div w:id="1787433150">
          <w:marLeft w:val="0"/>
          <w:marRight w:val="0"/>
          <w:marTop w:val="0"/>
          <w:marBottom w:val="0"/>
          <w:divBdr>
            <w:top w:val="none" w:sz="0" w:space="0" w:color="auto"/>
            <w:left w:val="none" w:sz="0" w:space="0" w:color="auto"/>
            <w:bottom w:val="none" w:sz="0" w:space="0" w:color="auto"/>
            <w:right w:val="none" w:sz="0" w:space="0" w:color="auto"/>
          </w:divBdr>
        </w:div>
        <w:div w:id="1723212243">
          <w:marLeft w:val="0"/>
          <w:marRight w:val="0"/>
          <w:marTop w:val="0"/>
          <w:marBottom w:val="0"/>
          <w:divBdr>
            <w:top w:val="none" w:sz="0" w:space="0" w:color="auto"/>
            <w:left w:val="none" w:sz="0" w:space="0" w:color="auto"/>
            <w:bottom w:val="none" w:sz="0" w:space="0" w:color="auto"/>
            <w:right w:val="none" w:sz="0" w:space="0" w:color="auto"/>
          </w:divBdr>
        </w:div>
        <w:div w:id="941498529">
          <w:marLeft w:val="0"/>
          <w:marRight w:val="0"/>
          <w:marTop w:val="0"/>
          <w:marBottom w:val="0"/>
          <w:divBdr>
            <w:top w:val="none" w:sz="0" w:space="0" w:color="auto"/>
            <w:left w:val="none" w:sz="0" w:space="0" w:color="auto"/>
            <w:bottom w:val="none" w:sz="0" w:space="0" w:color="auto"/>
            <w:right w:val="none" w:sz="0" w:space="0" w:color="auto"/>
          </w:divBdr>
        </w:div>
        <w:div w:id="1665939606">
          <w:marLeft w:val="0"/>
          <w:marRight w:val="0"/>
          <w:marTop w:val="0"/>
          <w:marBottom w:val="0"/>
          <w:divBdr>
            <w:top w:val="none" w:sz="0" w:space="0" w:color="auto"/>
            <w:left w:val="none" w:sz="0" w:space="0" w:color="auto"/>
            <w:bottom w:val="none" w:sz="0" w:space="0" w:color="auto"/>
            <w:right w:val="none" w:sz="0" w:space="0" w:color="auto"/>
          </w:divBdr>
        </w:div>
        <w:div w:id="1853950721">
          <w:marLeft w:val="0"/>
          <w:marRight w:val="0"/>
          <w:marTop w:val="0"/>
          <w:marBottom w:val="0"/>
          <w:divBdr>
            <w:top w:val="none" w:sz="0" w:space="0" w:color="auto"/>
            <w:left w:val="none" w:sz="0" w:space="0" w:color="auto"/>
            <w:bottom w:val="none" w:sz="0" w:space="0" w:color="auto"/>
            <w:right w:val="none" w:sz="0" w:space="0" w:color="auto"/>
          </w:divBdr>
        </w:div>
        <w:div w:id="661934061">
          <w:marLeft w:val="0"/>
          <w:marRight w:val="0"/>
          <w:marTop w:val="0"/>
          <w:marBottom w:val="0"/>
          <w:divBdr>
            <w:top w:val="none" w:sz="0" w:space="0" w:color="auto"/>
            <w:left w:val="none" w:sz="0" w:space="0" w:color="auto"/>
            <w:bottom w:val="none" w:sz="0" w:space="0" w:color="auto"/>
            <w:right w:val="none" w:sz="0" w:space="0" w:color="auto"/>
          </w:divBdr>
        </w:div>
        <w:div w:id="1658264000">
          <w:marLeft w:val="0"/>
          <w:marRight w:val="0"/>
          <w:marTop w:val="0"/>
          <w:marBottom w:val="0"/>
          <w:divBdr>
            <w:top w:val="none" w:sz="0" w:space="0" w:color="auto"/>
            <w:left w:val="none" w:sz="0" w:space="0" w:color="auto"/>
            <w:bottom w:val="none" w:sz="0" w:space="0" w:color="auto"/>
            <w:right w:val="none" w:sz="0" w:space="0" w:color="auto"/>
          </w:divBdr>
        </w:div>
        <w:div w:id="1769497875">
          <w:marLeft w:val="0"/>
          <w:marRight w:val="0"/>
          <w:marTop w:val="0"/>
          <w:marBottom w:val="0"/>
          <w:divBdr>
            <w:top w:val="none" w:sz="0" w:space="0" w:color="auto"/>
            <w:left w:val="none" w:sz="0" w:space="0" w:color="auto"/>
            <w:bottom w:val="none" w:sz="0" w:space="0" w:color="auto"/>
            <w:right w:val="none" w:sz="0" w:space="0" w:color="auto"/>
          </w:divBdr>
        </w:div>
        <w:div w:id="1080757749">
          <w:marLeft w:val="0"/>
          <w:marRight w:val="0"/>
          <w:marTop w:val="0"/>
          <w:marBottom w:val="0"/>
          <w:divBdr>
            <w:top w:val="none" w:sz="0" w:space="0" w:color="auto"/>
            <w:left w:val="none" w:sz="0" w:space="0" w:color="auto"/>
            <w:bottom w:val="none" w:sz="0" w:space="0" w:color="auto"/>
            <w:right w:val="none" w:sz="0" w:space="0" w:color="auto"/>
          </w:divBdr>
        </w:div>
        <w:div w:id="184561492">
          <w:marLeft w:val="0"/>
          <w:marRight w:val="0"/>
          <w:marTop w:val="0"/>
          <w:marBottom w:val="0"/>
          <w:divBdr>
            <w:top w:val="none" w:sz="0" w:space="0" w:color="auto"/>
            <w:left w:val="none" w:sz="0" w:space="0" w:color="auto"/>
            <w:bottom w:val="none" w:sz="0" w:space="0" w:color="auto"/>
            <w:right w:val="none" w:sz="0" w:space="0" w:color="auto"/>
          </w:divBdr>
        </w:div>
        <w:div w:id="1355955663">
          <w:marLeft w:val="0"/>
          <w:marRight w:val="0"/>
          <w:marTop w:val="0"/>
          <w:marBottom w:val="0"/>
          <w:divBdr>
            <w:top w:val="none" w:sz="0" w:space="0" w:color="auto"/>
            <w:left w:val="none" w:sz="0" w:space="0" w:color="auto"/>
            <w:bottom w:val="none" w:sz="0" w:space="0" w:color="auto"/>
            <w:right w:val="none" w:sz="0" w:space="0" w:color="auto"/>
          </w:divBdr>
        </w:div>
        <w:div w:id="1373530545">
          <w:marLeft w:val="0"/>
          <w:marRight w:val="0"/>
          <w:marTop w:val="0"/>
          <w:marBottom w:val="0"/>
          <w:divBdr>
            <w:top w:val="none" w:sz="0" w:space="0" w:color="auto"/>
            <w:left w:val="none" w:sz="0" w:space="0" w:color="auto"/>
            <w:bottom w:val="none" w:sz="0" w:space="0" w:color="auto"/>
            <w:right w:val="none" w:sz="0" w:space="0" w:color="auto"/>
          </w:divBdr>
        </w:div>
        <w:div w:id="1671104803">
          <w:marLeft w:val="0"/>
          <w:marRight w:val="0"/>
          <w:marTop w:val="0"/>
          <w:marBottom w:val="0"/>
          <w:divBdr>
            <w:top w:val="none" w:sz="0" w:space="0" w:color="auto"/>
            <w:left w:val="none" w:sz="0" w:space="0" w:color="auto"/>
            <w:bottom w:val="none" w:sz="0" w:space="0" w:color="auto"/>
            <w:right w:val="none" w:sz="0" w:space="0" w:color="auto"/>
          </w:divBdr>
        </w:div>
        <w:div w:id="290599358">
          <w:marLeft w:val="0"/>
          <w:marRight w:val="0"/>
          <w:marTop w:val="0"/>
          <w:marBottom w:val="0"/>
          <w:divBdr>
            <w:top w:val="none" w:sz="0" w:space="0" w:color="auto"/>
            <w:left w:val="none" w:sz="0" w:space="0" w:color="auto"/>
            <w:bottom w:val="none" w:sz="0" w:space="0" w:color="auto"/>
            <w:right w:val="none" w:sz="0" w:space="0" w:color="auto"/>
          </w:divBdr>
        </w:div>
        <w:div w:id="1341201832">
          <w:marLeft w:val="0"/>
          <w:marRight w:val="0"/>
          <w:marTop w:val="0"/>
          <w:marBottom w:val="0"/>
          <w:divBdr>
            <w:top w:val="none" w:sz="0" w:space="0" w:color="auto"/>
            <w:left w:val="none" w:sz="0" w:space="0" w:color="auto"/>
            <w:bottom w:val="none" w:sz="0" w:space="0" w:color="auto"/>
            <w:right w:val="none" w:sz="0" w:space="0" w:color="auto"/>
          </w:divBdr>
        </w:div>
        <w:div w:id="1248536530">
          <w:marLeft w:val="0"/>
          <w:marRight w:val="0"/>
          <w:marTop w:val="0"/>
          <w:marBottom w:val="0"/>
          <w:divBdr>
            <w:top w:val="none" w:sz="0" w:space="0" w:color="auto"/>
            <w:left w:val="none" w:sz="0" w:space="0" w:color="auto"/>
            <w:bottom w:val="none" w:sz="0" w:space="0" w:color="auto"/>
            <w:right w:val="none" w:sz="0" w:space="0" w:color="auto"/>
          </w:divBdr>
        </w:div>
        <w:div w:id="811481920">
          <w:marLeft w:val="0"/>
          <w:marRight w:val="0"/>
          <w:marTop w:val="0"/>
          <w:marBottom w:val="0"/>
          <w:divBdr>
            <w:top w:val="none" w:sz="0" w:space="0" w:color="auto"/>
            <w:left w:val="none" w:sz="0" w:space="0" w:color="auto"/>
            <w:bottom w:val="none" w:sz="0" w:space="0" w:color="auto"/>
            <w:right w:val="none" w:sz="0" w:space="0" w:color="auto"/>
          </w:divBdr>
        </w:div>
        <w:div w:id="607591125">
          <w:marLeft w:val="0"/>
          <w:marRight w:val="0"/>
          <w:marTop w:val="0"/>
          <w:marBottom w:val="0"/>
          <w:divBdr>
            <w:top w:val="none" w:sz="0" w:space="0" w:color="auto"/>
            <w:left w:val="none" w:sz="0" w:space="0" w:color="auto"/>
            <w:bottom w:val="none" w:sz="0" w:space="0" w:color="auto"/>
            <w:right w:val="none" w:sz="0" w:space="0" w:color="auto"/>
          </w:divBdr>
        </w:div>
        <w:div w:id="1672757298">
          <w:marLeft w:val="0"/>
          <w:marRight w:val="0"/>
          <w:marTop w:val="0"/>
          <w:marBottom w:val="0"/>
          <w:divBdr>
            <w:top w:val="none" w:sz="0" w:space="0" w:color="auto"/>
            <w:left w:val="none" w:sz="0" w:space="0" w:color="auto"/>
            <w:bottom w:val="none" w:sz="0" w:space="0" w:color="auto"/>
            <w:right w:val="none" w:sz="0" w:space="0" w:color="auto"/>
          </w:divBdr>
        </w:div>
        <w:div w:id="1252550281">
          <w:marLeft w:val="0"/>
          <w:marRight w:val="0"/>
          <w:marTop w:val="0"/>
          <w:marBottom w:val="0"/>
          <w:divBdr>
            <w:top w:val="none" w:sz="0" w:space="0" w:color="auto"/>
            <w:left w:val="none" w:sz="0" w:space="0" w:color="auto"/>
            <w:bottom w:val="none" w:sz="0" w:space="0" w:color="auto"/>
            <w:right w:val="none" w:sz="0" w:space="0" w:color="auto"/>
          </w:divBdr>
        </w:div>
      </w:divsChild>
    </w:div>
    <w:div w:id="1264875719">
      <w:bodyDiv w:val="1"/>
      <w:marLeft w:val="0"/>
      <w:marRight w:val="0"/>
      <w:marTop w:val="0"/>
      <w:marBottom w:val="0"/>
      <w:divBdr>
        <w:top w:val="none" w:sz="0" w:space="0" w:color="auto"/>
        <w:left w:val="none" w:sz="0" w:space="0" w:color="auto"/>
        <w:bottom w:val="none" w:sz="0" w:space="0" w:color="auto"/>
        <w:right w:val="none" w:sz="0" w:space="0" w:color="auto"/>
      </w:divBdr>
      <w:divsChild>
        <w:div w:id="647513596">
          <w:marLeft w:val="547"/>
          <w:marRight w:val="0"/>
          <w:marTop w:val="0"/>
          <w:marBottom w:val="160"/>
          <w:divBdr>
            <w:top w:val="none" w:sz="0" w:space="0" w:color="auto"/>
            <w:left w:val="none" w:sz="0" w:space="0" w:color="auto"/>
            <w:bottom w:val="none" w:sz="0" w:space="0" w:color="auto"/>
            <w:right w:val="none" w:sz="0" w:space="0" w:color="auto"/>
          </w:divBdr>
        </w:div>
        <w:div w:id="1661155811">
          <w:marLeft w:val="547"/>
          <w:marRight w:val="0"/>
          <w:marTop w:val="0"/>
          <w:marBottom w:val="160"/>
          <w:divBdr>
            <w:top w:val="none" w:sz="0" w:space="0" w:color="auto"/>
            <w:left w:val="none" w:sz="0" w:space="0" w:color="auto"/>
            <w:bottom w:val="none" w:sz="0" w:space="0" w:color="auto"/>
            <w:right w:val="none" w:sz="0" w:space="0" w:color="auto"/>
          </w:divBdr>
        </w:div>
        <w:div w:id="1934894159">
          <w:marLeft w:val="547"/>
          <w:marRight w:val="0"/>
          <w:marTop w:val="0"/>
          <w:marBottom w:val="160"/>
          <w:divBdr>
            <w:top w:val="none" w:sz="0" w:space="0" w:color="auto"/>
            <w:left w:val="none" w:sz="0" w:space="0" w:color="auto"/>
            <w:bottom w:val="none" w:sz="0" w:space="0" w:color="auto"/>
            <w:right w:val="none" w:sz="0" w:space="0" w:color="auto"/>
          </w:divBdr>
        </w:div>
        <w:div w:id="1739478557">
          <w:marLeft w:val="547"/>
          <w:marRight w:val="0"/>
          <w:marTop w:val="0"/>
          <w:marBottom w:val="160"/>
          <w:divBdr>
            <w:top w:val="none" w:sz="0" w:space="0" w:color="auto"/>
            <w:left w:val="none" w:sz="0" w:space="0" w:color="auto"/>
            <w:bottom w:val="none" w:sz="0" w:space="0" w:color="auto"/>
            <w:right w:val="none" w:sz="0" w:space="0" w:color="auto"/>
          </w:divBdr>
        </w:div>
      </w:divsChild>
    </w:div>
    <w:div w:id="1293828236">
      <w:bodyDiv w:val="1"/>
      <w:marLeft w:val="0"/>
      <w:marRight w:val="0"/>
      <w:marTop w:val="0"/>
      <w:marBottom w:val="0"/>
      <w:divBdr>
        <w:top w:val="none" w:sz="0" w:space="0" w:color="auto"/>
        <w:left w:val="none" w:sz="0" w:space="0" w:color="auto"/>
        <w:bottom w:val="none" w:sz="0" w:space="0" w:color="auto"/>
        <w:right w:val="none" w:sz="0" w:space="0" w:color="auto"/>
      </w:divBdr>
    </w:div>
    <w:div w:id="1349798428">
      <w:bodyDiv w:val="1"/>
      <w:marLeft w:val="0"/>
      <w:marRight w:val="0"/>
      <w:marTop w:val="0"/>
      <w:marBottom w:val="0"/>
      <w:divBdr>
        <w:top w:val="none" w:sz="0" w:space="0" w:color="auto"/>
        <w:left w:val="none" w:sz="0" w:space="0" w:color="auto"/>
        <w:bottom w:val="none" w:sz="0" w:space="0" w:color="auto"/>
        <w:right w:val="none" w:sz="0" w:space="0" w:color="auto"/>
      </w:divBdr>
    </w:div>
    <w:div w:id="1385372530">
      <w:bodyDiv w:val="1"/>
      <w:marLeft w:val="0"/>
      <w:marRight w:val="0"/>
      <w:marTop w:val="0"/>
      <w:marBottom w:val="0"/>
      <w:divBdr>
        <w:top w:val="none" w:sz="0" w:space="0" w:color="auto"/>
        <w:left w:val="none" w:sz="0" w:space="0" w:color="auto"/>
        <w:bottom w:val="none" w:sz="0" w:space="0" w:color="auto"/>
        <w:right w:val="none" w:sz="0" w:space="0" w:color="auto"/>
      </w:divBdr>
    </w:div>
    <w:div w:id="1403716833">
      <w:bodyDiv w:val="1"/>
      <w:marLeft w:val="0"/>
      <w:marRight w:val="0"/>
      <w:marTop w:val="0"/>
      <w:marBottom w:val="0"/>
      <w:divBdr>
        <w:top w:val="none" w:sz="0" w:space="0" w:color="auto"/>
        <w:left w:val="none" w:sz="0" w:space="0" w:color="auto"/>
        <w:bottom w:val="none" w:sz="0" w:space="0" w:color="auto"/>
        <w:right w:val="none" w:sz="0" w:space="0" w:color="auto"/>
      </w:divBdr>
    </w:div>
    <w:div w:id="1428623579">
      <w:bodyDiv w:val="1"/>
      <w:marLeft w:val="0"/>
      <w:marRight w:val="0"/>
      <w:marTop w:val="0"/>
      <w:marBottom w:val="0"/>
      <w:divBdr>
        <w:top w:val="none" w:sz="0" w:space="0" w:color="auto"/>
        <w:left w:val="none" w:sz="0" w:space="0" w:color="auto"/>
        <w:bottom w:val="none" w:sz="0" w:space="0" w:color="auto"/>
        <w:right w:val="none" w:sz="0" w:space="0" w:color="auto"/>
      </w:divBdr>
      <w:divsChild>
        <w:div w:id="167597445">
          <w:marLeft w:val="0"/>
          <w:marRight w:val="0"/>
          <w:marTop w:val="0"/>
          <w:marBottom w:val="0"/>
          <w:divBdr>
            <w:top w:val="none" w:sz="0" w:space="0" w:color="auto"/>
            <w:left w:val="none" w:sz="0" w:space="0" w:color="auto"/>
            <w:bottom w:val="none" w:sz="0" w:space="0" w:color="auto"/>
            <w:right w:val="none" w:sz="0" w:space="0" w:color="auto"/>
          </w:divBdr>
        </w:div>
        <w:div w:id="66196077">
          <w:marLeft w:val="0"/>
          <w:marRight w:val="0"/>
          <w:marTop w:val="0"/>
          <w:marBottom w:val="0"/>
          <w:divBdr>
            <w:top w:val="none" w:sz="0" w:space="0" w:color="auto"/>
            <w:left w:val="none" w:sz="0" w:space="0" w:color="auto"/>
            <w:bottom w:val="none" w:sz="0" w:space="0" w:color="auto"/>
            <w:right w:val="none" w:sz="0" w:space="0" w:color="auto"/>
          </w:divBdr>
        </w:div>
        <w:div w:id="1826042111">
          <w:marLeft w:val="0"/>
          <w:marRight w:val="0"/>
          <w:marTop w:val="0"/>
          <w:marBottom w:val="0"/>
          <w:divBdr>
            <w:top w:val="none" w:sz="0" w:space="0" w:color="auto"/>
            <w:left w:val="none" w:sz="0" w:space="0" w:color="auto"/>
            <w:bottom w:val="none" w:sz="0" w:space="0" w:color="auto"/>
            <w:right w:val="none" w:sz="0" w:space="0" w:color="auto"/>
          </w:divBdr>
        </w:div>
        <w:div w:id="1332946060">
          <w:marLeft w:val="0"/>
          <w:marRight w:val="0"/>
          <w:marTop w:val="0"/>
          <w:marBottom w:val="0"/>
          <w:divBdr>
            <w:top w:val="none" w:sz="0" w:space="0" w:color="auto"/>
            <w:left w:val="none" w:sz="0" w:space="0" w:color="auto"/>
            <w:bottom w:val="none" w:sz="0" w:space="0" w:color="auto"/>
            <w:right w:val="none" w:sz="0" w:space="0" w:color="auto"/>
          </w:divBdr>
        </w:div>
        <w:div w:id="850678512">
          <w:marLeft w:val="0"/>
          <w:marRight w:val="0"/>
          <w:marTop w:val="0"/>
          <w:marBottom w:val="0"/>
          <w:divBdr>
            <w:top w:val="none" w:sz="0" w:space="0" w:color="auto"/>
            <w:left w:val="none" w:sz="0" w:space="0" w:color="auto"/>
            <w:bottom w:val="none" w:sz="0" w:space="0" w:color="auto"/>
            <w:right w:val="none" w:sz="0" w:space="0" w:color="auto"/>
          </w:divBdr>
        </w:div>
        <w:div w:id="1370715282">
          <w:marLeft w:val="0"/>
          <w:marRight w:val="0"/>
          <w:marTop w:val="0"/>
          <w:marBottom w:val="0"/>
          <w:divBdr>
            <w:top w:val="none" w:sz="0" w:space="0" w:color="auto"/>
            <w:left w:val="none" w:sz="0" w:space="0" w:color="auto"/>
            <w:bottom w:val="none" w:sz="0" w:space="0" w:color="auto"/>
            <w:right w:val="none" w:sz="0" w:space="0" w:color="auto"/>
          </w:divBdr>
        </w:div>
        <w:div w:id="667906903">
          <w:marLeft w:val="0"/>
          <w:marRight w:val="0"/>
          <w:marTop w:val="0"/>
          <w:marBottom w:val="0"/>
          <w:divBdr>
            <w:top w:val="none" w:sz="0" w:space="0" w:color="auto"/>
            <w:left w:val="none" w:sz="0" w:space="0" w:color="auto"/>
            <w:bottom w:val="none" w:sz="0" w:space="0" w:color="auto"/>
            <w:right w:val="none" w:sz="0" w:space="0" w:color="auto"/>
          </w:divBdr>
        </w:div>
        <w:div w:id="1801454268">
          <w:marLeft w:val="0"/>
          <w:marRight w:val="0"/>
          <w:marTop w:val="0"/>
          <w:marBottom w:val="0"/>
          <w:divBdr>
            <w:top w:val="none" w:sz="0" w:space="0" w:color="auto"/>
            <w:left w:val="none" w:sz="0" w:space="0" w:color="auto"/>
            <w:bottom w:val="none" w:sz="0" w:space="0" w:color="auto"/>
            <w:right w:val="none" w:sz="0" w:space="0" w:color="auto"/>
          </w:divBdr>
        </w:div>
        <w:div w:id="1564175994">
          <w:marLeft w:val="0"/>
          <w:marRight w:val="0"/>
          <w:marTop w:val="0"/>
          <w:marBottom w:val="0"/>
          <w:divBdr>
            <w:top w:val="none" w:sz="0" w:space="0" w:color="auto"/>
            <w:left w:val="none" w:sz="0" w:space="0" w:color="auto"/>
            <w:bottom w:val="none" w:sz="0" w:space="0" w:color="auto"/>
            <w:right w:val="none" w:sz="0" w:space="0" w:color="auto"/>
          </w:divBdr>
        </w:div>
        <w:div w:id="1738356003">
          <w:marLeft w:val="0"/>
          <w:marRight w:val="0"/>
          <w:marTop w:val="0"/>
          <w:marBottom w:val="0"/>
          <w:divBdr>
            <w:top w:val="none" w:sz="0" w:space="0" w:color="auto"/>
            <w:left w:val="none" w:sz="0" w:space="0" w:color="auto"/>
            <w:bottom w:val="none" w:sz="0" w:space="0" w:color="auto"/>
            <w:right w:val="none" w:sz="0" w:space="0" w:color="auto"/>
          </w:divBdr>
        </w:div>
        <w:div w:id="260529109">
          <w:marLeft w:val="0"/>
          <w:marRight w:val="0"/>
          <w:marTop w:val="0"/>
          <w:marBottom w:val="0"/>
          <w:divBdr>
            <w:top w:val="none" w:sz="0" w:space="0" w:color="auto"/>
            <w:left w:val="none" w:sz="0" w:space="0" w:color="auto"/>
            <w:bottom w:val="none" w:sz="0" w:space="0" w:color="auto"/>
            <w:right w:val="none" w:sz="0" w:space="0" w:color="auto"/>
          </w:divBdr>
        </w:div>
        <w:div w:id="413164785">
          <w:marLeft w:val="0"/>
          <w:marRight w:val="0"/>
          <w:marTop w:val="0"/>
          <w:marBottom w:val="0"/>
          <w:divBdr>
            <w:top w:val="none" w:sz="0" w:space="0" w:color="auto"/>
            <w:left w:val="none" w:sz="0" w:space="0" w:color="auto"/>
            <w:bottom w:val="none" w:sz="0" w:space="0" w:color="auto"/>
            <w:right w:val="none" w:sz="0" w:space="0" w:color="auto"/>
          </w:divBdr>
        </w:div>
        <w:div w:id="246430152">
          <w:marLeft w:val="0"/>
          <w:marRight w:val="0"/>
          <w:marTop w:val="0"/>
          <w:marBottom w:val="0"/>
          <w:divBdr>
            <w:top w:val="none" w:sz="0" w:space="0" w:color="auto"/>
            <w:left w:val="none" w:sz="0" w:space="0" w:color="auto"/>
            <w:bottom w:val="none" w:sz="0" w:space="0" w:color="auto"/>
            <w:right w:val="none" w:sz="0" w:space="0" w:color="auto"/>
          </w:divBdr>
        </w:div>
        <w:div w:id="1362048544">
          <w:marLeft w:val="0"/>
          <w:marRight w:val="0"/>
          <w:marTop w:val="0"/>
          <w:marBottom w:val="0"/>
          <w:divBdr>
            <w:top w:val="none" w:sz="0" w:space="0" w:color="auto"/>
            <w:left w:val="none" w:sz="0" w:space="0" w:color="auto"/>
            <w:bottom w:val="none" w:sz="0" w:space="0" w:color="auto"/>
            <w:right w:val="none" w:sz="0" w:space="0" w:color="auto"/>
          </w:divBdr>
        </w:div>
        <w:div w:id="1906259801">
          <w:marLeft w:val="0"/>
          <w:marRight w:val="0"/>
          <w:marTop w:val="0"/>
          <w:marBottom w:val="0"/>
          <w:divBdr>
            <w:top w:val="none" w:sz="0" w:space="0" w:color="auto"/>
            <w:left w:val="none" w:sz="0" w:space="0" w:color="auto"/>
            <w:bottom w:val="none" w:sz="0" w:space="0" w:color="auto"/>
            <w:right w:val="none" w:sz="0" w:space="0" w:color="auto"/>
          </w:divBdr>
        </w:div>
        <w:div w:id="1795444273">
          <w:marLeft w:val="0"/>
          <w:marRight w:val="0"/>
          <w:marTop w:val="0"/>
          <w:marBottom w:val="0"/>
          <w:divBdr>
            <w:top w:val="none" w:sz="0" w:space="0" w:color="auto"/>
            <w:left w:val="none" w:sz="0" w:space="0" w:color="auto"/>
            <w:bottom w:val="none" w:sz="0" w:space="0" w:color="auto"/>
            <w:right w:val="none" w:sz="0" w:space="0" w:color="auto"/>
          </w:divBdr>
        </w:div>
      </w:divsChild>
    </w:div>
    <w:div w:id="1442721303">
      <w:bodyDiv w:val="1"/>
      <w:marLeft w:val="0"/>
      <w:marRight w:val="0"/>
      <w:marTop w:val="0"/>
      <w:marBottom w:val="0"/>
      <w:divBdr>
        <w:top w:val="none" w:sz="0" w:space="0" w:color="auto"/>
        <w:left w:val="none" w:sz="0" w:space="0" w:color="auto"/>
        <w:bottom w:val="none" w:sz="0" w:space="0" w:color="auto"/>
        <w:right w:val="none" w:sz="0" w:space="0" w:color="auto"/>
      </w:divBdr>
      <w:divsChild>
        <w:div w:id="214901802">
          <w:marLeft w:val="0"/>
          <w:marRight w:val="0"/>
          <w:marTop w:val="0"/>
          <w:marBottom w:val="0"/>
          <w:divBdr>
            <w:top w:val="none" w:sz="0" w:space="0" w:color="auto"/>
            <w:left w:val="none" w:sz="0" w:space="0" w:color="auto"/>
            <w:bottom w:val="none" w:sz="0" w:space="0" w:color="auto"/>
            <w:right w:val="none" w:sz="0" w:space="0" w:color="auto"/>
          </w:divBdr>
          <w:divsChild>
            <w:div w:id="1693413558">
              <w:marLeft w:val="2925"/>
              <w:marRight w:val="0"/>
              <w:marTop w:val="0"/>
              <w:marBottom w:val="0"/>
              <w:divBdr>
                <w:top w:val="none" w:sz="0" w:space="0" w:color="auto"/>
                <w:left w:val="none" w:sz="0" w:space="0" w:color="auto"/>
                <w:bottom w:val="none" w:sz="0" w:space="0" w:color="auto"/>
                <w:right w:val="none" w:sz="0" w:space="0" w:color="auto"/>
              </w:divBdr>
            </w:div>
          </w:divsChild>
        </w:div>
        <w:div w:id="602885428">
          <w:marLeft w:val="0"/>
          <w:marRight w:val="0"/>
          <w:marTop w:val="0"/>
          <w:marBottom w:val="0"/>
          <w:divBdr>
            <w:top w:val="none" w:sz="0" w:space="0" w:color="auto"/>
            <w:left w:val="none" w:sz="0" w:space="0" w:color="auto"/>
            <w:bottom w:val="none" w:sz="0" w:space="0" w:color="auto"/>
            <w:right w:val="none" w:sz="0" w:space="0" w:color="auto"/>
          </w:divBdr>
          <w:divsChild>
            <w:div w:id="203686797">
              <w:marLeft w:val="0"/>
              <w:marRight w:val="0"/>
              <w:marTop w:val="0"/>
              <w:marBottom w:val="0"/>
              <w:divBdr>
                <w:top w:val="none" w:sz="0" w:space="0" w:color="auto"/>
                <w:left w:val="none" w:sz="0" w:space="0" w:color="auto"/>
                <w:bottom w:val="none" w:sz="0" w:space="0" w:color="auto"/>
                <w:right w:val="none" w:sz="0" w:space="0" w:color="auto"/>
              </w:divBdr>
              <w:divsChild>
                <w:div w:id="1909219712">
                  <w:marLeft w:val="0"/>
                  <w:marRight w:val="0"/>
                  <w:marTop w:val="0"/>
                  <w:marBottom w:val="0"/>
                  <w:divBdr>
                    <w:top w:val="none" w:sz="0" w:space="0" w:color="auto"/>
                    <w:left w:val="none" w:sz="0" w:space="0" w:color="auto"/>
                    <w:bottom w:val="none" w:sz="0" w:space="0" w:color="auto"/>
                    <w:right w:val="none" w:sz="0" w:space="0" w:color="auto"/>
                  </w:divBdr>
                </w:div>
                <w:div w:id="60062762">
                  <w:marLeft w:val="0"/>
                  <w:marRight w:val="0"/>
                  <w:marTop w:val="0"/>
                  <w:marBottom w:val="0"/>
                  <w:divBdr>
                    <w:top w:val="none" w:sz="0" w:space="0" w:color="auto"/>
                    <w:left w:val="none" w:sz="0" w:space="0" w:color="auto"/>
                    <w:bottom w:val="none" w:sz="0" w:space="0" w:color="auto"/>
                    <w:right w:val="none" w:sz="0" w:space="0" w:color="auto"/>
                  </w:divBdr>
                  <w:divsChild>
                    <w:div w:id="670110258">
                      <w:marLeft w:val="0"/>
                      <w:marRight w:val="0"/>
                      <w:marTop w:val="0"/>
                      <w:marBottom w:val="0"/>
                      <w:divBdr>
                        <w:top w:val="none" w:sz="0" w:space="0" w:color="auto"/>
                        <w:left w:val="none" w:sz="0" w:space="0" w:color="auto"/>
                        <w:bottom w:val="none" w:sz="0" w:space="0" w:color="auto"/>
                        <w:right w:val="none" w:sz="0" w:space="0" w:color="auto"/>
                      </w:divBdr>
                      <w:divsChild>
                        <w:div w:id="317341284">
                          <w:marLeft w:val="0"/>
                          <w:marRight w:val="0"/>
                          <w:marTop w:val="0"/>
                          <w:marBottom w:val="0"/>
                          <w:divBdr>
                            <w:top w:val="none" w:sz="0" w:space="0" w:color="auto"/>
                            <w:left w:val="none" w:sz="0" w:space="0" w:color="auto"/>
                            <w:bottom w:val="none" w:sz="0" w:space="0" w:color="auto"/>
                            <w:right w:val="none" w:sz="0" w:space="0" w:color="auto"/>
                          </w:divBdr>
                          <w:divsChild>
                            <w:div w:id="535702993">
                              <w:marLeft w:val="0"/>
                              <w:marRight w:val="0"/>
                              <w:marTop w:val="0"/>
                              <w:marBottom w:val="0"/>
                              <w:divBdr>
                                <w:top w:val="none" w:sz="0" w:space="0" w:color="auto"/>
                                <w:left w:val="none" w:sz="0" w:space="0" w:color="auto"/>
                                <w:bottom w:val="none" w:sz="0" w:space="0" w:color="auto"/>
                                <w:right w:val="none" w:sz="0" w:space="0" w:color="auto"/>
                              </w:divBdr>
                            </w:div>
                            <w:div w:id="9441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8374">
              <w:marLeft w:val="0"/>
              <w:marRight w:val="0"/>
              <w:marTop w:val="0"/>
              <w:marBottom w:val="0"/>
              <w:divBdr>
                <w:top w:val="single" w:sz="18" w:space="31" w:color="EFEEE9"/>
                <w:left w:val="none" w:sz="0" w:space="0" w:color="auto"/>
                <w:bottom w:val="none" w:sz="0" w:space="0" w:color="auto"/>
                <w:right w:val="none" w:sz="0" w:space="0" w:color="auto"/>
              </w:divBdr>
              <w:divsChild>
                <w:div w:id="806631528">
                  <w:marLeft w:val="0"/>
                  <w:marRight w:val="0"/>
                  <w:marTop w:val="0"/>
                  <w:marBottom w:val="0"/>
                  <w:divBdr>
                    <w:top w:val="none" w:sz="0" w:space="0" w:color="auto"/>
                    <w:left w:val="none" w:sz="0" w:space="0" w:color="auto"/>
                    <w:bottom w:val="none" w:sz="0" w:space="0" w:color="auto"/>
                    <w:right w:val="none" w:sz="0" w:space="0" w:color="auto"/>
                  </w:divBdr>
                </w:div>
                <w:div w:id="109518623">
                  <w:marLeft w:val="0"/>
                  <w:marRight w:val="0"/>
                  <w:marTop w:val="0"/>
                  <w:marBottom w:val="0"/>
                  <w:divBdr>
                    <w:top w:val="none" w:sz="0" w:space="0" w:color="auto"/>
                    <w:left w:val="none" w:sz="0" w:space="0" w:color="auto"/>
                    <w:bottom w:val="none" w:sz="0" w:space="0" w:color="auto"/>
                    <w:right w:val="none" w:sz="0" w:space="0" w:color="auto"/>
                  </w:divBdr>
                  <w:divsChild>
                    <w:div w:id="572279323">
                      <w:marLeft w:val="0"/>
                      <w:marRight w:val="0"/>
                      <w:marTop w:val="0"/>
                      <w:marBottom w:val="0"/>
                      <w:divBdr>
                        <w:top w:val="none" w:sz="0" w:space="0" w:color="auto"/>
                        <w:left w:val="none" w:sz="0" w:space="0" w:color="auto"/>
                        <w:bottom w:val="none" w:sz="0" w:space="0" w:color="auto"/>
                        <w:right w:val="none" w:sz="0" w:space="0" w:color="auto"/>
                      </w:divBdr>
                      <w:divsChild>
                        <w:div w:id="54010556">
                          <w:marLeft w:val="0"/>
                          <w:marRight w:val="0"/>
                          <w:marTop w:val="0"/>
                          <w:marBottom w:val="0"/>
                          <w:divBdr>
                            <w:top w:val="none" w:sz="0" w:space="0" w:color="auto"/>
                            <w:left w:val="none" w:sz="0" w:space="0" w:color="auto"/>
                            <w:bottom w:val="none" w:sz="0" w:space="0" w:color="auto"/>
                            <w:right w:val="none" w:sz="0" w:space="0" w:color="auto"/>
                          </w:divBdr>
                          <w:divsChild>
                            <w:div w:id="233129593">
                              <w:marLeft w:val="0"/>
                              <w:marRight w:val="0"/>
                              <w:marTop w:val="0"/>
                              <w:marBottom w:val="0"/>
                              <w:divBdr>
                                <w:top w:val="none" w:sz="0" w:space="0" w:color="auto"/>
                                <w:left w:val="none" w:sz="0" w:space="0" w:color="auto"/>
                                <w:bottom w:val="none" w:sz="0" w:space="0" w:color="auto"/>
                                <w:right w:val="none" w:sz="0" w:space="0" w:color="auto"/>
                              </w:divBdr>
                            </w:div>
                            <w:div w:id="948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4399">
              <w:marLeft w:val="0"/>
              <w:marRight w:val="0"/>
              <w:marTop w:val="0"/>
              <w:marBottom w:val="0"/>
              <w:divBdr>
                <w:top w:val="single" w:sz="18" w:space="31" w:color="EFEEE9"/>
                <w:left w:val="none" w:sz="0" w:space="0" w:color="auto"/>
                <w:bottom w:val="none" w:sz="0" w:space="0" w:color="auto"/>
                <w:right w:val="none" w:sz="0" w:space="0" w:color="auto"/>
              </w:divBdr>
              <w:divsChild>
                <w:div w:id="2032217474">
                  <w:marLeft w:val="0"/>
                  <w:marRight w:val="0"/>
                  <w:marTop w:val="0"/>
                  <w:marBottom w:val="0"/>
                  <w:divBdr>
                    <w:top w:val="none" w:sz="0" w:space="0" w:color="auto"/>
                    <w:left w:val="none" w:sz="0" w:space="0" w:color="auto"/>
                    <w:bottom w:val="none" w:sz="0" w:space="0" w:color="auto"/>
                    <w:right w:val="none" w:sz="0" w:space="0" w:color="auto"/>
                  </w:divBdr>
                </w:div>
                <w:div w:id="1459713815">
                  <w:marLeft w:val="0"/>
                  <w:marRight w:val="0"/>
                  <w:marTop w:val="0"/>
                  <w:marBottom w:val="0"/>
                  <w:divBdr>
                    <w:top w:val="none" w:sz="0" w:space="0" w:color="auto"/>
                    <w:left w:val="none" w:sz="0" w:space="0" w:color="auto"/>
                    <w:bottom w:val="none" w:sz="0" w:space="0" w:color="auto"/>
                    <w:right w:val="none" w:sz="0" w:space="0" w:color="auto"/>
                  </w:divBdr>
                  <w:divsChild>
                    <w:div w:id="745306276">
                      <w:marLeft w:val="0"/>
                      <w:marRight w:val="0"/>
                      <w:marTop w:val="0"/>
                      <w:marBottom w:val="0"/>
                      <w:divBdr>
                        <w:top w:val="none" w:sz="0" w:space="0" w:color="auto"/>
                        <w:left w:val="none" w:sz="0" w:space="0" w:color="auto"/>
                        <w:bottom w:val="none" w:sz="0" w:space="0" w:color="auto"/>
                        <w:right w:val="none" w:sz="0" w:space="0" w:color="auto"/>
                      </w:divBdr>
                      <w:divsChild>
                        <w:div w:id="1518226789">
                          <w:marLeft w:val="0"/>
                          <w:marRight w:val="0"/>
                          <w:marTop w:val="0"/>
                          <w:marBottom w:val="0"/>
                          <w:divBdr>
                            <w:top w:val="none" w:sz="0" w:space="0" w:color="auto"/>
                            <w:left w:val="none" w:sz="0" w:space="0" w:color="auto"/>
                            <w:bottom w:val="none" w:sz="0" w:space="0" w:color="auto"/>
                            <w:right w:val="none" w:sz="0" w:space="0" w:color="auto"/>
                          </w:divBdr>
                          <w:divsChild>
                            <w:div w:id="1685981519">
                              <w:marLeft w:val="0"/>
                              <w:marRight w:val="0"/>
                              <w:marTop w:val="0"/>
                              <w:marBottom w:val="0"/>
                              <w:divBdr>
                                <w:top w:val="none" w:sz="0" w:space="0" w:color="auto"/>
                                <w:left w:val="none" w:sz="0" w:space="0" w:color="auto"/>
                                <w:bottom w:val="none" w:sz="0" w:space="0" w:color="auto"/>
                                <w:right w:val="none" w:sz="0" w:space="0" w:color="auto"/>
                              </w:divBdr>
                            </w:div>
                            <w:div w:id="464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64139">
      <w:bodyDiv w:val="1"/>
      <w:marLeft w:val="0"/>
      <w:marRight w:val="0"/>
      <w:marTop w:val="0"/>
      <w:marBottom w:val="0"/>
      <w:divBdr>
        <w:top w:val="none" w:sz="0" w:space="0" w:color="auto"/>
        <w:left w:val="none" w:sz="0" w:space="0" w:color="auto"/>
        <w:bottom w:val="none" w:sz="0" w:space="0" w:color="auto"/>
        <w:right w:val="none" w:sz="0" w:space="0" w:color="auto"/>
      </w:divBdr>
      <w:divsChild>
        <w:div w:id="826021106">
          <w:marLeft w:val="150"/>
          <w:marRight w:val="0"/>
          <w:marTop w:val="0"/>
          <w:marBottom w:val="0"/>
          <w:divBdr>
            <w:top w:val="none" w:sz="0" w:space="0" w:color="auto"/>
            <w:left w:val="none" w:sz="0" w:space="0" w:color="auto"/>
            <w:bottom w:val="none" w:sz="0" w:space="0" w:color="auto"/>
            <w:right w:val="none" w:sz="0" w:space="0" w:color="auto"/>
          </w:divBdr>
        </w:div>
        <w:div w:id="493378772">
          <w:marLeft w:val="150"/>
          <w:marRight w:val="0"/>
          <w:marTop w:val="0"/>
          <w:marBottom w:val="0"/>
          <w:divBdr>
            <w:top w:val="none" w:sz="0" w:space="0" w:color="auto"/>
            <w:left w:val="none" w:sz="0" w:space="0" w:color="auto"/>
            <w:bottom w:val="none" w:sz="0" w:space="0" w:color="auto"/>
            <w:right w:val="none" w:sz="0" w:space="0" w:color="auto"/>
          </w:divBdr>
        </w:div>
        <w:div w:id="313604562">
          <w:marLeft w:val="0"/>
          <w:marRight w:val="0"/>
          <w:marTop w:val="0"/>
          <w:marBottom w:val="0"/>
          <w:divBdr>
            <w:top w:val="none" w:sz="0" w:space="0" w:color="auto"/>
            <w:left w:val="none" w:sz="0" w:space="0" w:color="auto"/>
            <w:bottom w:val="none" w:sz="0" w:space="0" w:color="auto"/>
            <w:right w:val="none" w:sz="0" w:space="0" w:color="auto"/>
          </w:divBdr>
          <w:divsChild>
            <w:div w:id="2116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778">
      <w:bodyDiv w:val="1"/>
      <w:marLeft w:val="0"/>
      <w:marRight w:val="0"/>
      <w:marTop w:val="0"/>
      <w:marBottom w:val="0"/>
      <w:divBdr>
        <w:top w:val="none" w:sz="0" w:space="0" w:color="auto"/>
        <w:left w:val="none" w:sz="0" w:space="0" w:color="auto"/>
        <w:bottom w:val="none" w:sz="0" w:space="0" w:color="auto"/>
        <w:right w:val="none" w:sz="0" w:space="0" w:color="auto"/>
      </w:divBdr>
    </w:div>
    <w:div w:id="1485201760">
      <w:bodyDiv w:val="1"/>
      <w:marLeft w:val="0"/>
      <w:marRight w:val="0"/>
      <w:marTop w:val="0"/>
      <w:marBottom w:val="0"/>
      <w:divBdr>
        <w:top w:val="none" w:sz="0" w:space="0" w:color="auto"/>
        <w:left w:val="none" w:sz="0" w:space="0" w:color="auto"/>
        <w:bottom w:val="none" w:sz="0" w:space="0" w:color="auto"/>
        <w:right w:val="none" w:sz="0" w:space="0" w:color="auto"/>
      </w:divBdr>
      <w:divsChild>
        <w:div w:id="476728889">
          <w:marLeft w:val="0"/>
          <w:marRight w:val="0"/>
          <w:marTop w:val="0"/>
          <w:marBottom w:val="0"/>
          <w:divBdr>
            <w:top w:val="none" w:sz="0" w:space="0" w:color="auto"/>
            <w:left w:val="none" w:sz="0" w:space="0" w:color="auto"/>
            <w:bottom w:val="none" w:sz="0" w:space="0" w:color="auto"/>
            <w:right w:val="none" w:sz="0" w:space="0" w:color="auto"/>
          </w:divBdr>
        </w:div>
        <w:div w:id="1952592353">
          <w:marLeft w:val="0"/>
          <w:marRight w:val="0"/>
          <w:marTop w:val="0"/>
          <w:marBottom w:val="0"/>
          <w:divBdr>
            <w:top w:val="none" w:sz="0" w:space="0" w:color="auto"/>
            <w:left w:val="none" w:sz="0" w:space="0" w:color="auto"/>
            <w:bottom w:val="none" w:sz="0" w:space="0" w:color="auto"/>
            <w:right w:val="none" w:sz="0" w:space="0" w:color="auto"/>
          </w:divBdr>
        </w:div>
        <w:div w:id="464087630">
          <w:marLeft w:val="0"/>
          <w:marRight w:val="0"/>
          <w:marTop w:val="0"/>
          <w:marBottom w:val="0"/>
          <w:divBdr>
            <w:top w:val="none" w:sz="0" w:space="0" w:color="auto"/>
            <w:left w:val="none" w:sz="0" w:space="0" w:color="auto"/>
            <w:bottom w:val="none" w:sz="0" w:space="0" w:color="auto"/>
            <w:right w:val="none" w:sz="0" w:space="0" w:color="auto"/>
          </w:divBdr>
        </w:div>
        <w:div w:id="1440947777">
          <w:marLeft w:val="0"/>
          <w:marRight w:val="0"/>
          <w:marTop w:val="0"/>
          <w:marBottom w:val="0"/>
          <w:divBdr>
            <w:top w:val="none" w:sz="0" w:space="0" w:color="auto"/>
            <w:left w:val="none" w:sz="0" w:space="0" w:color="auto"/>
            <w:bottom w:val="none" w:sz="0" w:space="0" w:color="auto"/>
            <w:right w:val="none" w:sz="0" w:space="0" w:color="auto"/>
          </w:divBdr>
        </w:div>
        <w:div w:id="735399670">
          <w:marLeft w:val="0"/>
          <w:marRight w:val="0"/>
          <w:marTop w:val="0"/>
          <w:marBottom w:val="0"/>
          <w:divBdr>
            <w:top w:val="none" w:sz="0" w:space="0" w:color="auto"/>
            <w:left w:val="none" w:sz="0" w:space="0" w:color="auto"/>
            <w:bottom w:val="none" w:sz="0" w:space="0" w:color="auto"/>
            <w:right w:val="none" w:sz="0" w:space="0" w:color="auto"/>
          </w:divBdr>
        </w:div>
        <w:div w:id="1648780497">
          <w:marLeft w:val="0"/>
          <w:marRight w:val="0"/>
          <w:marTop w:val="0"/>
          <w:marBottom w:val="0"/>
          <w:divBdr>
            <w:top w:val="none" w:sz="0" w:space="0" w:color="auto"/>
            <w:left w:val="none" w:sz="0" w:space="0" w:color="auto"/>
            <w:bottom w:val="none" w:sz="0" w:space="0" w:color="auto"/>
            <w:right w:val="none" w:sz="0" w:space="0" w:color="auto"/>
          </w:divBdr>
        </w:div>
      </w:divsChild>
    </w:div>
    <w:div w:id="1491363355">
      <w:bodyDiv w:val="1"/>
      <w:marLeft w:val="0"/>
      <w:marRight w:val="0"/>
      <w:marTop w:val="0"/>
      <w:marBottom w:val="0"/>
      <w:divBdr>
        <w:top w:val="none" w:sz="0" w:space="0" w:color="auto"/>
        <w:left w:val="none" w:sz="0" w:space="0" w:color="auto"/>
        <w:bottom w:val="none" w:sz="0" w:space="0" w:color="auto"/>
        <w:right w:val="none" w:sz="0" w:space="0" w:color="auto"/>
      </w:divBdr>
      <w:divsChild>
        <w:div w:id="1986624103">
          <w:marLeft w:val="0"/>
          <w:marRight w:val="0"/>
          <w:marTop w:val="0"/>
          <w:marBottom w:val="0"/>
          <w:divBdr>
            <w:top w:val="none" w:sz="0" w:space="0" w:color="auto"/>
            <w:left w:val="none" w:sz="0" w:space="0" w:color="auto"/>
            <w:bottom w:val="none" w:sz="0" w:space="0" w:color="auto"/>
            <w:right w:val="none" w:sz="0" w:space="0" w:color="auto"/>
          </w:divBdr>
        </w:div>
        <w:div w:id="1757439548">
          <w:marLeft w:val="0"/>
          <w:marRight w:val="0"/>
          <w:marTop w:val="0"/>
          <w:marBottom w:val="0"/>
          <w:divBdr>
            <w:top w:val="none" w:sz="0" w:space="0" w:color="auto"/>
            <w:left w:val="none" w:sz="0" w:space="0" w:color="auto"/>
            <w:bottom w:val="none" w:sz="0" w:space="0" w:color="auto"/>
            <w:right w:val="none" w:sz="0" w:space="0" w:color="auto"/>
          </w:divBdr>
        </w:div>
        <w:div w:id="535823128">
          <w:marLeft w:val="0"/>
          <w:marRight w:val="0"/>
          <w:marTop w:val="0"/>
          <w:marBottom w:val="0"/>
          <w:divBdr>
            <w:top w:val="none" w:sz="0" w:space="0" w:color="auto"/>
            <w:left w:val="none" w:sz="0" w:space="0" w:color="auto"/>
            <w:bottom w:val="none" w:sz="0" w:space="0" w:color="auto"/>
            <w:right w:val="none" w:sz="0" w:space="0" w:color="auto"/>
          </w:divBdr>
        </w:div>
        <w:div w:id="907227643">
          <w:marLeft w:val="0"/>
          <w:marRight w:val="0"/>
          <w:marTop w:val="0"/>
          <w:marBottom w:val="0"/>
          <w:divBdr>
            <w:top w:val="none" w:sz="0" w:space="0" w:color="auto"/>
            <w:left w:val="none" w:sz="0" w:space="0" w:color="auto"/>
            <w:bottom w:val="none" w:sz="0" w:space="0" w:color="auto"/>
            <w:right w:val="none" w:sz="0" w:space="0" w:color="auto"/>
          </w:divBdr>
        </w:div>
        <w:div w:id="4216916">
          <w:marLeft w:val="0"/>
          <w:marRight w:val="0"/>
          <w:marTop w:val="0"/>
          <w:marBottom w:val="0"/>
          <w:divBdr>
            <w:top w:val="none" w:sz="0" w:space="0" w:color="auto"/>
            <w:left w:val="none" w:sz="0" w:space="0" w:color="auto"/>
            <w:bottom w:val="none" w:sz="0" w:space="0" w:color="auto"/>
            <w:right w:val="none" w:sz="0" w:space="0" w:color="auto"/>
          </w:divBdr>
        </w:div>
        <w:div w:id="711534588">
          <w:marLeft w:val="0"/>
          <w:marRight w:val="0"/>
          <w:marTop w:val="0"/>
          <w:marBottom w:val="0"/>
          <w:divBdr>
            <w:top w:val="none" w:sz="0" w:space="0" w:color="auto"/>
            <w:left w:val="none" w:sz="0" w:space="0" w:color="auto"/>
            <w:bottom w:val="none" w:sz="0" w:space="0" w:color="auto"/>
            <w:right w:val="none" w:sz="0" w:space="0" w:color="auto"/>
          </w:divBdr>
        </w:div>
        <w:div w:id="2108115527">
          <w:marLeft w:val="0"/>
          <w:marRight w:val="0"/>
          <w:marTop w:val="0"/>
          <w:marBottom w:val="0"/>
          <w:divBdr>
            <w:top w:val="none" w:sz="0" w:space="0" w:color="auto"/>
            <w:left w:val="none" w:sz="0" w:space="0" w:color="auto"/>
            <w:bottom w:val="none" w:sz="0" w:space="0" w:color="auto"/>
            <w:right w:val="none" w:sz="0" w:space="0" w:color="auto"/>
          </w:divBdr>
        </w:div>
        <w:div w:id="613440595">
          <w:marLeft w:val="0"/>
          <w:marRight w:val="0"/>
          <w:marTop w:val="0"/>
          <w:marBottom w:val="0"/>
          <w:divBdr>
            <w:top w:val="none" w:sz="0" w:space="0" w:color="auto"/>
            <w:left w:val="none" w:sz="0" w:space="0" w:color="auto"/>
            <w:bottom w:val="none" w:sz="0" w:space="0" w:color="auto"/>
            <w:right w:val="none" w:sz="0" w:space="0" w:color="auto"/>
          </w:divBdr>
        </w:div>
        <w:div w:id="72704136">
          <w:marLeft w:val="0"/>
          <w:marRight w:val="0"/>
          <w:marTop w:val="0"/>
          <w:marBottom w:val="0"/>
          <w:divBdr>
            <w:top w:val="none" w:sz="0" w:space="0" w:color="auto"/>
            <w:left w:val="none" w:sz="0" w:space="0" w:color="auto"/>
            <w:bottom w:val="none" w:sz="0" w:space="0" w:color="auto"/>
            <w:right w:val="none" w:sz="0" w:space="0" w:color="auto"/>
          </w:divBdr>
        </w:div>
        <w:div w:id="1786463141">
          <w:marLeft w:val="0"/>
          <w:marRight w:val="0"/>
          <w:marTop w:val="0"/>
          <w:marBottom w:val="0"/>
          <w:divBdr>
            <w:top w:val="none" w:sz="0" w:space="0" w:color="auto"/>
            <w:left w:val="none" w:sz="0" w:space="0" w:color="auto"/>
            <w:bottom w:val="none" w:sz="0" w:space="0" w:color="auto"/>
            <w:right w:val="none" w:sz="0" w:space="0" w:color="auto"/>
          </w:divBdr>
        </w:div>
        <w:div w:id="914513467">
          <w:marLeft w:val="0"/>
          <w:marRight w:val="0"/>
          <w:marTop w:val="0"/>
          <w:marBottom w:val="0"/>
          <w:divBdr>
            <w:top w:val="none" w:sz="0" w:space="0" w:color="auto"/>
            <w:left w:val="none" w:sz="0" w:space="0" w:color="auto"/>
            <w:bottom w:val="none" w:sz="0" w:space="0" w:color="auto"/>
            <w:right w:val="none" w:sz="0" w:space="0" w:color="auto"/>
          </w:divBdr>
        </w:div>
        <w:div w:id="794257501">
          <w:marLeft w:val="0"/>
          <w:marRight w:val="0"/>
          <w:marTop w:val="0"/>
          <w:marBottom w:val="0"/>
          <w:divBdr>
            <w:top w:val="none" w:sz="0" w:space="0" w:color="auto"/>
            <w:left w:val="none" w:sz="0" w:space="0" w:color="auto"/>
            <w:bottom w:val="none" w:sz="0" w:space="0" w:color="auto"/>
            <w:right w:val="none" w:sz="0" w:space="0" w:color="auto"/>
          </w:divBdr>
        </w:div>
        <w:div w:id="1790515334">
          <w:marLeft w:val="0"/>
          <w:marRight w:val="0"/>
          <w:marTop w:val="0"/>
          <w:marBottom w:val="0"/>
          <w:divBdr>
            <w:top w:val="none" w:sz="0" w:space="0" w:color="auto"/>
            <w:left w:val="none" w:sz="0" w:space="0" w:color="auto"/>
            <w:bottom w:val="none" w:sz="0" w:space="0" w:color="auto"/>
            <w:right w:val="none" w:sz="0" w:space="0" w:color="auto"/>
          </w:divBdr>
        </w:div>
        <w:div w:id="1688869954">
          <w:marLeft w:val="0"/>
          <w:marRight w:val="0"/>
          <w:marTop w:val="0"/>
          <w:marBottom w:val="0"/>
          <w:divBdr>
            <w:top w:val="none" w:sz="0" w:space="0" w:color="auto"/>
            <w:left w:val="none" w:sz="0" w:space="0" w:color="auto"/>
            <w:bottom w:val="none" w:sz="0" w:space="0" w:color="auto"/>
            <w:right w:val="none" w:sz="0" w:space="0" w:color="auto"/>
          </w:divBdr>
        </w:div>
        <w:div w:id="531655328">
          <w:marLeft w:val="0"/>
          <w:marRight w:val="0"/>
          <w:marTop w:val="0"/>
          <w:marBottom w:val="0"/>
          <w:divBdr>
            <w:top w:val="none" w:sz="0" w:space="0" w:color="auto"/>
            <w:left w:val="none" w:sz="0" w:space="0" w:color="auto"/>
            <w:bottom w:val="none" w:sz="0" w:space="0" w:color="auto"/>
            <w:right w:val="none" w:sz="0" w:space="0" w:color="auto"/>
          </w:divBdr>
        </w:div>
        <w:div w:id="658462272">
          <w:marLeft w:val="0"/>
          <w:marRight w:val="0"/>
          <w:marTop w:val="0"/>
          <w:marBottom w:val="0"/>
          <w:divBdr>
            <w:top w:val="none" w:sz="0" w:space="0" w:color="auto"/>
            <w:left w:val="none" w:sz="0" w:space="0" w:color="auto"/>
            <w:bottom w:val="none" w:sz="0" w:space="0" w:color="auto"/>
            <w:right w:val="none" w:sz="0" w:space="0" w:color="auto"/>
          </w:divBdr>
        </w:div>
        <w:div w:id="32198827">
          <w:marLeft w:val="0"/>
          <w:marRight w:val="0"/>
          <w:marTop w:val="0"/>
          <w:marBottom w:val="0"/>
          <w:divBdr>
            <w:top w:val="none" w:sz="0" w:space="0" w:color="auto"/>
            <w:left w:val="none" w:sz="0" w:space="0" w:color="auto"/>
            <w:bottom w:val="none" w:sz="0" w:space="0" w:color="auto"/>
            <w:right w:val="none" w:sz="0" w:space="0" w:color="auto"/>
          </w:divBdr>
        </w:div>
        <w:div w:id="1665427325">
          <w:marLeft w:val="0"/>
          <w:marRight w:val="0"/>
          <w:marTop w:val="0"/>
          <w:marBottom w:val="0"/>
          <w:divBdr>
            <w:top w:val="none" w:sz="0" w:space="0" w:color="auto"/>
            <w:left w:val="none" w:sz="0" w:space="0" w:color="auto"/>
            <w:bottom w:val="none" w:sz="0" w:space="0" w:color="auto"/>
            <w:right w:val="none" w:sz="0" w:space="0" w:color="auto"/>
          </w:divBdr>
        </w:div>
      </w:divsChild>
    </w:div>
    <w:div w:id="1508524180">
      <w:bodyDiv w:val="1"/>
      <w:marLeft w:val="0"/>
      <w:marRight w:val="0"/>
      <w:marTop w:val="0"/>
      <w:marBottom w:val="0"/>
      <w:divBdr>
        <w:top w:val="none" w:sz="0" w:space="0" w:color="auto"/>
        <w:left w:val="none" w:sz="0" w:space="0" w:color="auto"/>
        <w:bottom w:val="none" w:sz="0" w:space="0" w:color="auto"/>
        <w:right w:val="none" w:sz="0" w:space="0" w:color="auto"/>
      </w:divBdr>
    </w:div>
    <w:div w:id="1543707034">
      <w:bodyDiv w:val="1"/>
      <w:marLeft w:val="0"/>
      <w:marRight w:val="0"/>
      <w:marTop w:val="0"/>
      <w:marBottom w:val="0"/>
      <w:divBdr>
        <w:top w:val="none" w:sz="0" w:space="0" w:color="auto"/>
        <w:left w:val="none" w:sz="0" w:space="0" w:color="auto"/>
        <w:bottom w:val="none" w:sz="0" w:space="0" w:color="auto"/>
        <w:right w:val="none" w:sz="0" w:space="0" w:color="auto"/>
      </w:divBdr>
    </w:div>
    <w:div w:id="1622371601">
      <w:bodyDiv w:val="1"/>
      <w:marLeft w:val="0"/>
      <w:marRight w:val="0"/>
      <w:marTop w:val="0"/>
      <w:marBottom w:val="0"/>
      <w:divBdr>
        <w:top w:val="none" w:sz="0" w:space="0" w:color="auto"/>
        <w:left w:val="none" w:sz="0" w:space="0" w:color="auto"/>
        <w:bottom w:val="none" w:sz="0" w:space="0" w:color="auto"/>
        <w:right w:val="none" w:sz="0" w:space="0" w:color="auto"/>
      </w:divBdr>
      <w:divsChild>
        <w:div w:id="1974023528">
          <w:marLeft w:val="0"/>
          <w:marRight w:val="0"/>
          <w:marTop w:val="0"/>
          <w:marBottom w:val="0"/>
          <w:divBdr>
            <w:top w:val="none" w:sz="0" w:space="0" w:color="auto"/>
            <w:left w:val="none" w:sz="0" w:space="0" w:color="auto"/>
            <w:bottom w:val="none" w:sz="0" w:space="0" w:color="auto"/>
            <w:right w:val="none" w:sz="0" w:space="0" w:color="auto"/>
          </w:divBdr>
          <w:divsChild>
            <w:div w:id="485900685">
              <w:marLeft w:val="0"/>
              <w:marRight w:val="0"/>
              <w:marTop w:val="0"/>
              <w:marBottom w:val="0"/>
              <w:divBdr>
                <w:top w:val="none" w:sz="0" w:space="0" w:color="auto"/>
                <w:left w:val="none" w:sz="0" w:space="0" w:color="auto"/>
                <w:bottom w:val="none" w:sz="0" w:space="0" w:color="auto"/>
                <w:right w:val="none" w:sz="0" w:space="0" w:color="auto"/>
              </w:divBdr>
            </w:div>
            <w:div w:id="1565531606">
              <w:marLeft w:val="0"/>
              <w:marRight w:val="0"/>
              <w:marTop w:val="0"/>
              <w:marBottom w:val="0"/>
              <w:divBdr>
                <w:top w:val="none" w:sz="0" w:space="0" w:color="auto"/>
                <w:left w:val="none" w:sz="0" w:space="0" w:color="auto"/>
                <w:bottom w:val="none" w:sz="0" w:space="0" w:color="auto"/>
                <w:right w:val="none" w:sz="0" w:space="0" w:color="auto"/>
              </w:divBdr>
            </w:div>
            <w:div w:id="871453128">
              <w:marLeft w:val="0"/>
              <w:marRight w:val="0"/>
              <w:marTop w:val="0"/>
              <w:marBottom w:val="0"/>
              <w:divBdr>
                <w:top w:val="none" w:sz="0" w:space="0" w:color="auto"/>
                <w:left w:val="none" w:sz="0" w:space="0" w:color="auto"/>
                <w:bottom w:val="none" w:sz="0" w:space="0" w:color="auto"/>
                <w:right w:val="none" w:sz="0" w:space="0" w:color="auto"/>
              </w:divBdr>
            </w:div>
            <w:div w:id="280066668">
              <w:marLeft w:val="0"/>
              <w:marRight w:val="0"/>
              <w:marTop w:val="0"/>
              <w:marBottom w:val="0"/>
              <w:divBdr>
                <w:top w:val="none" w:sz="0" w:space="0" w:color="auto"/>
                <w:left w:val="none" w:sz="0" w:space="0" w:color="auto"/>
                <w:bottom w:val="none" w:sz="0" w:space="0" w:color="auto"/>
                <w:right w:val="none" w:sz="0" w:space="0" w:color="auto"/>
              </w:divBdr>
            </w:div>
            <w:div w:id="913390898">
              <w:marLeft w:val="0"/>
              <w:marRight w:val="0"/>
              <w:marTop w:val="0"/>
              <w:marBottom w:val="0"/>
              <w:divBdr>
                <w:top w:val="none" w:sz="0" w:space="0" w:color="auto"/>
                <w:left w:val="none" w:sz="0" w:space="0" w:color="auto"/>
                <w:bottom w:val="none" w:sz="0" w:space="0" w:color="auto"/>
                <w:right w:val="none" w:sz="0" w:space="0" w:color="auto"/>
              </w:divBdr>
            </w:div>
            <w:div w:id="1367947278">
              <w:marLeft w:val="0"/>
              <w:marRight w:val="0"/>
              <w:marTop w:val="0"/>
              <w:marBottom w:val="0"/>
              <w:divBdr>
                <w:top w:val="none" w:sz="0" w:space="0" w:color="auto"/>
                <w:left w:val="none" w:sz="0" w:space="0" w:color="auto"/>
                <w:bottom w:val="none" w:sz="0" w:space="0" w:color="auto"/>
                <w:right w:val="none" w:sz="0" w:space="0" w:color="auto"/>
              </w:divBdr>
            </w:div>
            <w:div w:id="20769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6010">
      <w:bodyDiv w:val="1"/>
      <w:marLeft w:val="0"/>
      <w:marRight w:val="0"/>
      <w:marTop w:val="0"/>
      <w:marBottom w:val="0"/>
      <w:divBdr>
        <w:top w:val="none" w:sz="0" w:space="0" w:color="auto"/>
        <w:left w:val="none" w:sz="0" w:space="0" w:color="auto"/>
        <w:bottom w:val="none" w:sz="0" w:space="0" w:color="auto"/>
        <w:right w:val="none" w:sz="0" w:space="0" w:color="auto"/>
      </w:divBdr>
      <w:divsChild>
        <w:div w:id="1051149963">
          <w:marLeft w:val="0"/>
          <w:marRight w:val="0"/>
          <w:marTop w:val="0"/>
          <w:marBottom w:val="0"/>
          <w:divBdr>
            <w:top w:val="none" w:sz="0" w:space="0" w:color="auto"/>
            <w:left w:val="none" w:sz="0" w:space="0" w:color="auto"/>
            <w:bottom w:val="none" w:sz="0" w:space="0" w:color="auto"/>
            <w:right w:val="none" w:sz="0" w:space="0" w:color="auto"/>
          </w:divBdr>
          <w:divsChild>
            <w:div w:id="681975968">
              <w:marLeft w:val="0"/>
              <w:marRight w:val="0"/>
              <w:marTop w:val="0"/>
              <w:marBottom w:val="0"/>
              <w:divBdr>
                <w:top w:val="none" w:sz="0" w:space="0" w:color="auto"/>
                <w:left w:val="none" w:sz="0" w:space="0" w:color="auto"/>
                <w:bottom w:val="none" w:sz="0" w:space="0" w:color="auto"/>
                <w:right w:val="none" w:sz="0" w:space="0" w:color="auto"/>
              </w:divBdr>
              <w:divsChild>
                <w:div w:id="496845796">
                  <w:marLeft w:val="0"/>
                  <w:marRight w:val="0"/>
                  <w:marTop w:val="0"/>
                  <w:marBottom w:val="0"/>
                  <w:divBdr>
                    <w:top w:val="none" w:sz="0" w:space="0" w:color="auto"/>
                    <w:left w:val="none" w:sz="0" w:space="0" w:color="auto"/>
                    <w:bottom w:val="none" w:sz="0" w:space="0" w:color="auto"/>
                    <w:right w:val="none" w:sz="0" w:space="0" w:color="auto"/>
                  </w:divBdr>
                  <w:divsChild>
                    <w:div w:id="1345863648">
                      <w:marLeft w:val="0"/>
                      <w:marRight w:val="0"/>
                      <w:marTop w:val="0"/>
                      <w:marBottom w:val="0"/>
                      <w:divBdr>
                        <w:top w:val="none" w:sz="0" w:space="0" w:color="auto"/>
                        <w:left w:val="none" w:sz="0" w:space="0" w:color="auto"/>
                        <w:bottom w:val="none" w:sz="0" w:space="0" w:color="auto"/>
                        <w:right w:val="none" w:sz="0" w:space="0" w:color="auto"/>
                      </w:divBdr>
                      <w:divsChild>
                        <w:div w:id="132792947">
                          <w:marLeft w:val="0"/>
                          <w:marRight w:val="0"/>
                          <w:marTop w:val="0"/>
                          <w:marBottom w:val="450"/>
                          <w:divBdr>
                            <w:top w:val="none" w:sz="0" w:space="0" w:color="auto"/>
                            <w:left w:val="none" w:sz="0" w:space="0" w:color="auto"/>
                            <w:bottom w:val="none" w:sz="0" w:space="0" w:color="auto"/>
                            <w:right w:val="none" w:sz="0" w:space="0" w:color="auto"/>
                          </w:divBdr>
                          <w:divsChild>
                            <w:div w:id="1832059327">
                              <w:marLeft w:val="0"/>
                              <w:marRight w:val="0"/>
                              <w:marTop w:val="0"/>
                              <w:marBottom w:val="0"/>
                              <w:divBdr>
                                <w:top w:val="none" w:sz="0" w:space="0" w:color="auto"/>
                                <w:left w:val="none" w:sz="0" w:space="0" w:color="auto"/>
                                <w:bottom w:val="none" w:sz="0" w:space="0" w:color="auto"/>
                                <w:right w:val="none" w:sz="0" w:space="0" w:color="auto"/>
                              </w:divBdr>
                            </w:div>
                          </w:divsChild>
                        </w:div>
                        <w:div w:id="1124273153">
                          <w:marLeft w:val="0"/>
                          <w:marRight w:val="0"/>
                          <w:marTop w:val="0"/>
                          <w:marBottom w:val="450"/>
                          <w:divBdr>
                            <w:top w:val="none" w:sz="0" w:space="0" w:color="auto"/>
                            <w:left w:val="none" w:sz="0" w:space="0" w:color="auto"/>
                            <w:bottom w:val="none" w:sz="0" w:space="0" w:color="auto"/>
                            <w:right w:val="none" w:sz="0" w:space="0" w:color="auto"/>
                          </w:divBdr>
                        </w:div>
                        <w:div w:id="808715986">
                          <w:marLeft w:val="0"/>
                          <w:marRight w:val="0"/>
                          <w:marTop w:val="0"/>
                          <w:marBottom w:val="450"/>
                          <w:divBdr>
                            <w:top w:val="none" w:sz="0" w:space="0" w:color="auto"/>
                            <w:left w:val="none" w:sz="0" w:space="0" w:color="auto"/>
                            <w:bottom w:val="none" w:sz="0" w:space="0" w:color="auto"/>
                            <w:right w:val="none" w:sz="0" w:space="0" w:color="auto"/>
                          </w:divBdr>
                        </w:div>
                        <w:div w:id="264731252">
                          <w:marLeft w:val="0"/>
                          <w:marRight w:val="0"/>
                          <w:marTop w:val="0"/>
                          <w:marBottom w:val="450"/>
                          <w:divBdr>
                            <w:top w:val="none" w:sz="0" w:space="0" w:color="auto"/>
                            <w:left w:val="none" w:sz="0" w:space="0" w:color="auto"/>
                            <w:bottom w:val="none" w:sz="0" w:space="0" w:color="auto"/>
                            <w:right w:val="none" w:sz="0" w:space="0" w:color="auto"/>
                          </w:divBdr>
                          <w:divsChild>
                            <w:div w:id="524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634678">
      <w:bodyDiv w:val="1"/>
      <w:marLeft w:val="0"/>
      <w:marRight w:val="0"/>
      <w:marTop w:val="0"/>
      <w:marBottom w:val="0"/>
      <w:divBdr>
        <w:top w:val="none" w:sz="0" w:space="0" w:color="auto"/>
        <w:left w:val="none" w:sz="0" w:space="0" w:color="auto"/>
        <w:bottom w:val="none" w:sz="0" w:space="0" w:color="auto"/>
        <w:right w:val="none" w:sz="0" w:space="0" w:color="auto"/>
      </w:divBdr>
      <w:divsChild>
        <w:div w:id="1103302379">
          <w:marLeft w:val="0"/>
          <w:marRight w:val="0"/>
          <w:marTop w:val="0"/>
          <w:marBottom w:val="0"/>
          <w:divBdr>
            <w:top w:val="none" w:sz="0" w:space="0" w:color="auto"/>
            <w:left w:val="none" w:sz="0" w:space="0" w:color="auto"/>
            <w:bottom w:val="none" w:sz="0" w:space="0" w:color="auto"/>
            <w:right w:val="none" w:sz="0" w:space="0" w:color="auto"/>
          </w:divBdr>
        </w:div>
        <w:div w:id="1440762536">
          <w:marLeft w:val="0"/>
          <w:marRight w:val="0"/>
          <w:marTop w:val="0"/>
          <w:marBottom w:val="0"/>
          <w:divBdr>
            <w:top w:val="none" w:sz="0" w:space="0" w:color="auto"/>
            <w:left w:val="none" w:sz="0" w:space="0" w:color="auto"/>
            <w:bottom w:val="none" w:sz="0" w:space="0" w:color="auto"/>
            <w:right w:val="none" w:sz="0" w:space="0" w:color="auto"/>
          </w:divBdr>
        </w:div>
        <w:div w:id="631248868">
          <w:marLeft w:val="0"/>
          <w:marRight w:val="0"/>
          <w:marTop w:val="0"/>
          <w:marBottom w:val="0"/>
          <w:divBdr>
            <w:top w:val="none" w:sz="0" w:space="0" w:color="auto"/>
            <w:left w:val="none" w:sz="0" w:space="0" w:color="auto"/>
            <w:bottom w:val="none" w:sz="0" w:space="0" w:color="auto"/>
            <w:right w:val="none" w:sz="0" w:space="0" w:color="auto"/>
          </w:divBdr>
        </w:div>
        <w:div w:id="504323161">
          <w:marLeft w:val="0"/>
          <w:marRight w:val="0"/>
          <w:marTop w:val="0"/>
          <w:marBottom w:val="0"/>
          <w:divBdr>
            <w:top w:val="none" w:sz="0" w:space="0" w:color="auto"/>
            <w:left w:val="none" w:sz="0" w:space="0" w:color="auto"/>
            <w:bottom w:val="none" w:sz="0" w:space="0" w:color="auto"/>
            <w:right w:val="none" w:sz="0" w:space="0" w:color="auto"/>
          </w:divBdr>
        </w:div>
        <w:div w:id="1585066583">
          <w:marLeft w:val="0"/>
          <w:marRight w:val="0"/>
          <w:marTop w:val="0"/>
          <w:marBottom w:val="0"/>
          <w:divBdr>
            <w:top w:val="none" w:sz="0" w:space="0" w:color="auto"/>
            <w:left w:val="none" w:sz="0" w:space="0" w:color="auto"/>
            <w:bottom w:val="none" w:sz="0" w:space="0" w:color="auto"/>
            <w:right w:val="none" w:sz="0" w:space="0" w:color="auto"/>
          </w:divBdr>
        </w:div>
        <w:div w:id="1152941208">
          <w:marLeft w:val="0"/>
          <w:marRight w:val="0"/>
          <w:marTop w:val="0"/>
          <w:marBottom w:val="0"/>
          <w:divBdr>
            <w:top w:val="none" w:sz="0" w:space="0" w:color="auto"/>
            <w:left w:val="none" w:sz="0" w:space="0" w:color="auto"/>
            <w:bottom w:val="none" w:sz="0" w:space="0" w:color="auto"/>
            <w:right w:val="none" w:sz="0" w:space="0" w:color="auto"/>
          </w:divBdr>
        </w:div>
        <w:div w:id="2071150104">
          <w:marLeft w:val="0"/>
          <w:marRight w:val="0"/>
          <w:marTop w:val="0"/>
          <w:marBottom w:val="0"/>
          <w:divBdr>
            <w:top w:val="none" w:sz="0" w:space="0" w:color="auto"/>
            <w:left w:val="none" w:sz="0" w:space="0" w:color="auto"/>
            <w:bottom w:val="none" w:sz="0" w:space="0" w:color="auto"/>
            <w:right w:val="none" w:sz="0" w:space="0" w:color="auto"/>
          </w:divBdr>
        </w:div>
        <w:div w:id="1177383009">
          <w:marLeft w:val="0"/>
          <w:marRight w:val="0"/>
          <w:marTop w:val="0"/>
          <w:marBottom w:val="0"/>
          <w:divBdr>
            <w:top w:val="none" w:sz="0" w:space="0" w:color="auto"/>
            <w:left w:val="none" w:sz="0" w:space="0" w:color="auto"/>
            <w:bottom w:val="none" w:sz="0" w:space="0" w:color="auto"/>
            <w:right w:val="none" w:sz="0" w:space="0" w:color="auto"/>
          </w:divBdr>
        </w:div>
        <w:div w:id="1901863404">
          <w:marLeft w:val="0"/>
          <w:marRight w:val="0"/>
          <w:marTop w:val="0"/>
          <w:marBottom w:val="0"/>
          <w:divBdr>
            <w:top w:val="none" w:sz="0" w:space="0" w:color="auto"/>
            <w:left w:val="none" w:sz="0" w:space="0" w:color="auto"/>
            <w:bottom w:val="none" w:sz="0" w:space="0" w:color="auto"/>
            <w:right w:val="none" w:sz="0" w:space="0" w:color="auto"/>
          </w:divBdr>
        </w:div>
        <w:div w:id="2025158578">
          <w:marLeft w:val="0"/>
          <w:marRight w:val="0"/>
          <w:marTop w:val="0"/>
          <w:marBottom w:val="0"/>
          <w:divBdr>
            <w:top w:val="none" w:sz="0" w:space="0" w:color="auto"/>
            <w:left w:val="none" w:sz="0" w:space="0" w:color="auto"/>
            <w:bottom w:val="none" w:sz="0" w:space="0" w:color="auto"/>
            <w:right w:val="none" w:sz="0" w:space="0" w:color="auto"/>
          </w:divBdr>
        </w:div>
        <w:div w:id="308483874">
          <w:marLeft w:val="0"/>
          <w:marRight w:val="0"/>
          <w:marTop w:val="0"/>
          <w:marBottom w:val="0"/>
          <w:divBdr>
            <w:top w:val="none" w:sz="0" w:space="0" w:color="auto"/>
            <w:left w:val="none" w:sz="0" w:space="0" w:color="auto"/>
            <w:bottom w:val="none" w:sz="0" w:space="0" w:color="auto"/>
            <w:right w:val="none" w:sz="0" w:space="0" w:color="auto"/>
          </w:divBdr>
        </w:div>
        <w:div w:id="180439127">
          <w:marLeft w:val="0"/>
          <w:marRight w:val="0"/>
          <w:marTop w:val="0"/>
          <w:marBottom w:val="0"/>
          <w:divBdr>
            <w:top w:val="none" w:sz="0" w:space="0" w:color="auto"/>
            <w:left w:val="none" w:sz="0" w:space="0" w:color="auto"/>
            <w:bottom w:val="none" w:sz="0" w:space="0" w:color="auto"/>
            <w:right w:val="none" w:sz="0" w:space="0" w:color="auto"/>
          </w:divBdr>
        </w:div>
        <w:div w:id="1070418578">
          <w:marLeft w:val="0"/>
          <w:marRight w:val="0"/>
          <w:marTop w:val="0"/>
          <w:marBottom w:val="0"/>
          <w:divBdr>
            <w:top w:val="none" w:sz="0" w:space="0" w:color="auto"/>
            <w:left w:val="none" w:sz="0" w:space="0" w:color="auto"/>
            <w:bottom w:val="none" w:sz="0" w:space="0" w:color="auto"/>
            <w:right w:val="none" w:sz="0" w:space="0" w:color="auto"/>
          </w:divBdr>
        </w:div>
        <w:div w:id="1634209939">
          <w:marLeft w:val="0"/>
          <w:marRight w:val="0"/>
          <w:marTop w:val="0"/>
          <w:marBottom w:val="0"/>
          <w:divBdr>
            <w:top w:val="none" w:sz="0" w:space="0" w:color="auto"/>
            <w:left w:val="none" w:sz="0" w:space="0" w:color="auto"/>
            <w:bottom w:val="none" w:sz="0" w:space="0" w:color="auto"/>
            <w:right w:val="none" w:sz="0" w:space="0" w:color="auto"/>
          </w:divBdr>
        </w:div>
      </w:divsChild>
    </w:div>
    <w:div w:id="1634408681">
      <w:bodyDiv w:val="1"/>
      <w:marLeft w:val="0"/>
      <w:marRight w:val="0"/>
      <w:marTop w:val="0"/>
      <w:marBottom w:val="0"/>
      <w:divBdr>
        <w:top w:val="none" w:sz="0" w:space="0" w:color="auto"/>
        <w:left w:val="none" w:sz="0" w:space="0" w:color="auto"/>
        <w:bottom w:val="none" w:sz="0" w:space="0" w:color="auto"/>
        <w:right w:val="none" w:sz="0" w:space="0" w:color="auto"/>
      </w:divBdr>
      <w:divsChild>
        <w:div w:id="1184825658">
          <w:marLeft w:val="0"/>
          <w:marRight w:val="0"/>
          <w:marTop w:val="0"/>
          <w:marBottom w:val="0"/>
          <w:divBdr>
            <w:top w:val="none" w:sz="0" w:space="0" w:color="auto"/>
            <w:left w:val="none" w:sz="0" w:space="0" w:color="auto"/>
            <w:bottom w:val="none" w:sz="0" w:space="0" w:color="auto"/>
            <w:right w:val="none" w:sz="0" w:space="0" w:color="auto"/>
          </w:divBdr>
        </w:div>
        <w:div w:id="161894573">
          <w:marLeft w:val="0"/>
          <w:marRight w:val="0"/>
          <w:marTop w:val="0"/>
          <w:marBottom w:val="0"/>
          <w:divBdr>
            <w:top w:val="none" w:sz="0" w:space="0" w:color="auto"/>
            <w:left w:val="none" w:sz="0" w:space="0" w:color="auto"/>
            <w:bottom w:val="none" w:sz="0" w:space="0" w:color="auto"/>
            <w:right w:val="none" w:sz="0" w:space="0" w:color="auto"/>
          </w:divBdr>
        </w:div>
        <w:div w:id="705251794">
          <w:marLeft w:val="0"/>
          <w:marRight w:val="0"/>
          <w:marTop w:val="0"/>
          <w:marBottom w:val="0"/>
          <w:divBdr>
            <w:top w:val="none" w:sz="0" w:space="0" w:color="auto"/>
            <w:left w:val="none" w:sz="0" w:space="0" w:color="auto"/>
            <w:bottom w:val="none" w:sz="0" w:space="0" w:color="auto"/>
            <w:right w:val="none" w:sz="0" w:space="0" w:color="auto"/>
          </w:divBdr>
        </w:div>
        <w:div w:id="570433683">
          <w:marLeft w:val="0"/>
          <w:marRight w:val="0"/>
          <w:marTop w:val="0"/>
          <w:marBottom w:val="0"/>
          <w:divBdr>
            <w:top w:val="none" w:sz="0" w:space="0" w:color="auto"/>
            <w:left w:val="none" w:sz="0" w:space="0" w:color="auto"/>
            <w:bottom w:val="none" w:sz="0" w:space="0" w:color="auto"/>
            <w:right w:val="none" w:sz="0" w:space="0" w:color="auto"/>
          </w:divBdr>
        </w:div>
        <w:div w:id="804859798">
          <w:marLeft w:val="0"/>
          <w:marRight w:val="0"/>
          <w:marTop w:val="0"/>
          <w:marBottom w:val="0"/>
          <w:divBdr>
            <w:top w:val="none" w:sz="0" w:space="0" w:color="auto"/>
            <w:left w:val="none" w:sz="0" w:space="0" w:color="auto"/>
            <w:bottom w:val="none" w:sz="0" w:space="0" w:color="auto"/>
            <w:right w:val="none" w:sz="0" w:space="0" w:color="auto"/>
          </w:divBdr>
        </w:div>
        <w:div w:id="737243565">
          <w:marLeft w:val="0"/>
          <w:marRight w:val="0"/>
          <w:marTop w:val="0"/>
          <w:marBottom w:val="0"/>
          <w:divBdr>
            <w:top w:val="none" w:sz="0" w:space="0" w:color="auto"/>
            <w:left w:val="none" w:sz="0" w:space="0" w:color="auto"/>
            <w:bottom w:val="none" w:sz="0" w:space="0" w:color="auto"/>
            <w:right w:val="none" w:sz="0" w:space="0" w:color="auto"/>
          </w:divBdr>
        </w:div>
        <w:div w:id="719865570">
          <w:marLeft w:val="0"/>
          <w:marRight w:val="0"/>
          <w:marTop w:val="0"/>
          <w:marBottom w:val="0"/>
          <w:divBdr>
            <w:top w:val="none" w:sz="0" w:space="0" w:color="auto"/>
            <w:left w:val="none" w:sz="0" w:space="0" w:color="auto"/>
            <w:bottom w:val="none" w:sz="0" w:space="0" w:color="auto"/>
            <w:right w:val="none" w:sz="0" w:space="0" w:color="auto"/>
          </w:divBdr>
        </w:div>
        <w:div w:id="1837454723">
          <w:marLeft w:val="0"/>
          <w:marRight w:val="0"/>
          <w:marTop w:val="0"/>
          <w:marBottom w:val="0"/>
          <w:divBdr>
            <w:top w:val="none" w:sz="0" w:space="0" w:color="auto"/>
            <w:left w:val="none" w:sz="0" w:space="0" w:color="auto"/>
            <w:bottom w:val="none" w:sz="0" w:space="0" w:color="auto"/>
            <w:right w:val="none" w:sz="0" w:space="0" w:color="auto"/>
          </w:divBdr>
        </w:div>
        <w:div w:id="860511412">
          <w:marLeft w:val="0"/>
          <w:marRight w:val="0"/>
          <w:marTop w:val="0"/>
          <w:marBottom w:val="0"/>
          <w:divBdr>
            <w:top w:val="none" w:sz="0" w:space="0" w:color="auto"/>
            <w:left w:val="none" w:sz="0" w:space="0" w:color="auto"/>
            <w:bottom w:val="none" w:sz="0" w:space="0" w:color="auto"/>
            <w:right w:val="none" w:sz="0" w:space="0" w:color="auto"/>
          </w:divBdr>
        </w:div>
        <w:div w:id="2018077965">
          <w:marLeft w:val="0"/>
          <w:marRight w:val="0"/>
          <w:marTop w:val="0"/>
          <w:marBottom w:val="0"/>
          <w:divBdr>
            <w:top w:val="none" w:sz="0" w:space="0" w:color="auto"/>
            <w:left w:val="none" w:sz="0" w:space="0" w:color="auto"/>
            <w:bottom w:val="none" w:sz="0" w:space="0" w:color="auto"/>
            <w:right w:val="none" w:sz="0" w:space="0" w:color="auto"/>
          </w:divBdr>
        </w:div>
        <w:div w:id="769592808">
          <w:marLeft w:val="0"/>
          <w:marRight w:val="0"/>
          <w:marTop w:val="0"/>
          <w:marBottom w:val="0"/>
          <w:divBdr>
            <w:top w:val="none" w:sz="0" w:space="0" w:color="auto"/>
            <w:left w:val="none" w:sz="0" w:space="0" w:color="auto"/>
            <w:bottom w:val="none" w:sz="0" w:space="0" w:color="auto"/>
            <w:right w:val="none" w:sz="0" w:space="0" w:color="auto"/>
          </w:divBdr>
        </w:div>
        <w:div w:id="325939817">
          <w:marLeft w:val="0"/>
          <w:marRight w:val="0"/>
          <w:marTop w:val="0"/>
          <w:marBottom w:val="0"/>
          <w:divBdr>
            <w:top w:val="none" w:sz="0" w:space="0" w:color="auto"/>
            <w:left w:val="none" w:sz="0" w:space="0" w:color="auto"/>
            <w:bottom w:val="none" w:sz="0" w:space="0" w:color="auto"/>
            <w:right w:val="none" w:sz="0" w:space="0" w:color="auto"/>
          </w:divBdr>
        </w:div>
        <w:div w:id="1662613802">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625503746">
          <w:marLeft w:val="0"/>
          <w:marRight w:val="0"/>
          <w:marTop w:val="0"/>
          <w:marBottom w:val="0"/>
          <w:divBdr>
            <w:top w:val="none" w:sz="0" w:space="0" w:color="auto"/>
            <w:left w:val="none" w:sz="0" w:space="0" w:color="auto"/>
            <w:bottom w:val="none" w:sz="0" w:space="0" w:color="auto"/>
            <w:right w:val="none" w:sz="0" w:space="0" w:color="auto"/>
          </w:divBdr>
        </w:div>
      </w:divsChild>
    </w:div>
    <w:div w:id="1638022842">
      <w:bodyDiv w:val="1"/>
      <w:marLeft w:val="0"/>
      <w:marRight w:val="0"/>
      <w:marTop w:val="0"/>
      <w:marBottom w:val="0"/>
      <w:divBdr>
        <w:top w:val="none" w:sz="0" w:space="0" w:color="auto"/>
        <w:left w:val="none" w:sz="0" w:space="0" w:color="auto"/>
        <w:bottom w:val="none" w:sz="0" w:space="0" w:color="auto"/>
        <w:right w:val="none" w:sz="0" w:space="0" w:color="auto"/>
      </w:divBdr>
    </w:div>
    <w:div w:id="1640108342">
      <w:bodyDiv w:val="1"/>
      <w:marLeft w:val="0"/>
      <w:marRight w:val="0"/>
      <w:marTop w:val="0"/>
      <w:marBottom w:val="0"/>
      <w:divBdr>
        <w:top w:val="none" w:sz="0" w:space="0" w:color="auto"/>
        <w:left w:val="none" w:sz="0" w:space="0" w:color="auto"/>
        <w:bottom w:val="none" w:sz="0" w:space="0" w:color="auto"/>
        <w:right w:val="none" w:sz="0" w:space="0" w:color="auto"/>
      </w:divBdr>
    </w:div>
    <w:div w:id="1656832665">
      <w:bodyDiv w:val="1"/>
      <w:marLeft w:val="0"/>
      <w:marRight w:val="0"/>
      <w:marTop w:val="0"/>
      <w:marBottom w:val="0"/>
      <w:divBdr>
        <w:top w:val="none" w:sz="0" w:space="0" w:color="auto"/>
        <w:left w:val="none" w:sz="0" w:space="0" w:color="auto"/>
        <w:bottom w:val="none" w:sz="0" w:space="0" w:color="auto"/>
        <w:right w:val="none" w:sz="0" w:space="0" w:color="auto"/>
      </w:divBdr>
      <w:divsChild>
        <w:div w:id="160200758">
          <w:marLeft w:val="0"/>
          <w:marRight w:val="0"/>
          <w:marTop w:val="0"/>
          <w:marBottom w:val="0"/>
          <w:divBdr>
            <w:top w:val="none" w:sz="0" w:space="0" w:color="auto"/>
            <w:left w:val="none" w:sz="0" w:space="0" w:color="auto"/>
            <w:bottom w:val="none" w:sz="0" w:space="0" w:color="auto"/>
            <w:right w:val="none" w:sz="0" w:space="0" w:color="auto"/>
          </w:divBdr>
        </w:div>
        <w:div w:id="1708286976">
          <w:marLeft w:val="0"/>
          <w:marRight w:val="0"/>
          <w:marTop w:val="0"/>
          <w:marBottom w:val="0"/>
          <w:divBdr>
            <w:top w:val="none" w:sz="0" w:space="0" w:color="auto"/>
            <w:left w:val="none" w:sz="0" w:space="0" w:color="auto"/>
            <w:bottom w:val="none" w:sz="0" w:space="0" w:color="auto"/>
            <w:right w:val="none" w:sz="0" w:space="0" w:color="auto"/>
          </w:divBdr>
        </w:div>
        <w:div w:id="1892226045">
          <w:marLeft w:val="0"/>
          <w:marRight w:val="0"/>
          <w:marTop w:val="0"/>
          <w:marBottom w:val="0"/>
          <w:divBdr>
            <w:top w:val="none" w:sz="0" w:space="0" w:color="auto"/>
            <w:left w:val="none" w:sz="0" w:space="0" w:color="auto"/>
            <w:bottom w:val="none" w:sz="0" w:space="0" w:color="auto"/>
            <w:right w:val="none" w:sz="0" w:space="0" w:color="auto"/>
          </w:divBdr>
        </w:div>
      </w:divsChild>
    </w:div>
    <w:div w:id="1660426009">
      <w:bodyDiv w:val="1"/>
      <w:marLeft w:val="0"/>
      <w:marRight w:val="0"/>
      <w:marTop w:val="0"/>
      <w:marBottom w:val="0"/>
      <w:divBdr>
        <w:top w:val="none" w:sz="0" w:space="0" w:color="auto"/>
        <w:left w:val="none" w:sz="0" w:space="0" w:color="auto"/>
        <w:bottom w:val="none" w:sz="0" w:space="0" w:color="auto"/>
        <w:right w:val="none" w:sz="0" w:space="0" w:color="auto"/>
      </w:divBdr>
    </w:div>
    <w:div w:id="1712725611">
      <w:bodyDiv w:val="1"/>
      <w:marLeft w:val="0"/>
      <w:marRight w:val="0"/>
      <w:marTop w:val="0"/>
      <w:marBottom w:val="0"/>
      <w:divBdr>
        <w:top w:val="none" w:sz="0" w:space="0" w:color="auto"/>
        <w:left w:val="none" w:sz="0" w:space="0" w:color="auto"/>
        <w:bottom w:val="none" w:sz="0" w:space="0" w:color="auto"/>
        <w:right w:val="none" w:sz="0" w:space="0" w:color="auto"/>
      </w:divBdr>
      <w:divsChild>
        <w:div w:id="1620145621">
          <w:marLeft w:val="0"/>
          <w:marRight w:val="0"/>
          <w:marTop w:val="0"/>
          <w:marBottom w:val="0"/>
          <w:divBdr>
            <w:top w:val="none" w:sz="0" w:space="0" w:color="auto"/>
            <w:left w:val="none" w:sz="0" w:space="0" w:color="auto"/>
            <w:bottom w:val="none" w:sz="0" w:space="0" w:color="auto"/>
            <w:right w:val="none" w:sz="0" w:space="0" w:color="auto"/>
          </w:divBdr>
        </w:div>
        <w:div w:id="201207322">
          <w:marLeft w:val="0"/>
          <w:marRight w:val="0"/>
          <w:marTop w:val="0"/>
          <w:marBottom w:val="0"/>
          <w:divBdr>
            <w:top w:val="none" w:sz="0" w:space="0" w:color="auto"/>
            <w:left w:val="none" w:sz="0" w:space="0" w:color="auto"/>
            <w:bottom w:val="none" w:sz="0" w:space="0" w:color="auto"/>
            <w:right w:val="none" w:sz="0" w:space="0" w:color="auto"/>
          </w:divBdr>
        </w:div>
        <w:div w:id="982081712">
          <w:marLeft w:val="0"/>
          <w:marRight w:val="0"/>
          <w:marTop w:val="0"/>
          <w:marBottom w:val="0"/>
          <w:divBdr>
            <w:top w:val="none" w:sz="0" w:space="0" w:color="auto"/>
            <w:left w:val="none" w:sz="0" w:space="0" w:color="auto"/>
            <w:bottom w:val="none" w:sz="0" w:space="0" w:color="auto"/>
            <w:right w:val="none" w:sz="0" w:space="0" w:color="auto"/>
          </w:divBdr>
        </w:div>
        <w:div w:id="833644257">
          <w:marLeft w:val="0"/>
          <w:marRight w:val="0"/>
          <w:marTop w:val="0"/>
          <w:marBottom w:val="0"/>
          <w:divBdr>
            <w:top w:val="none" w:sz="0" w:space="0" w:color="auto"/>
            <w:left w:val="none" w:sz="0" w:space="0" w:color="auto"/>
            <w:bottom w:val="none" w:sz="0" w:space="0" w:color="auto"/>
            <w:right w:val="none" w:sz="0" w:space="0" w:color="auto"/>
          </w:divBdr>
          <w:divsChild>
            <w:div w:id="20189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720">
      <w:bodyDiv w:val="1"/>
      <w:marLeft w:val="0"/>
      <w:marRight w:val="0"/>
      <w:marTop w:val="0"/>
      <w:marBottom w:val="0"/>
      <w:divBdr>
        <w:top w:val="none" w:sz="0" w:space="0" w:color="auto"/>
        <w:left w:val="none" w:sz="0" w:space="0" w:color="auto"/>
        <w:bottom w:val="none" w:sz="0" w:space="0" w:color="auto"/>
        <w:right w:val="none" w:sz="0" w:space="0" w:color="auto"/>
      </w:divBdr>
    </w:div>
    <w:div w:id="1788426953">
      <w:bodyDiv w:val="1"/>
      <w:marLeft w:val="0"/>
      <w:marRight w:val="0"/>
      <w:marTop w:val="0"/>
      <w:marBottom w:val="0"/>
      <w:divBdr>
        <w:top w:val="none" w:sz="0" w:space="0" w:color="auto"/>
        <w:left w:val="none" w:sz="0" w:space="0" w:color="auto"/>
        <w:bottom w:val="none" w:sz="0" w:space="0" w:color="auto"/>
        <w:right w:val="none" w:sz="0" w:space="0" w:color="auto"/>
      </w:divBdr>
    </w:div>
    <w:div w:id="1798798975">
      <w:bodyDiv w:val="1"/>
      <w:marLeft w:val="0"/>
      <w:marRight w:val="0"/>
      <w:marTop w:val="0"/>
      <w:marBottom w:val="0"/>
      <w:divBdr>
        <w:top w:val="none" w:sz="0" w:space="0" w:color="auto"/>
        <w:left w:val="none" w:sz="0" w:space="0" w:color="auto"/>
        <w:bottom w:val="none" w:sz="0" w:space="0" w:color="auto"/>
        <w:right w:val="none" w:sz="0" w:space="0" w:color="auto"/>
      </w:divBdr>
      <w:divsChild>
        <w:div w:id="107356823">
          <w:marLeft w:val="0"/>
          <w:marRight w:val="0"/>
          <w:marTop w:val="0"/>
          <w:marBottom w:val="0"/>
          <w:divBdr>
            <w:top w:val="none" w:sz="0" w:space="0" w:color="auto"/>
            <w:left w:val="none" w:sz="0" w:space="0" w:color="auto"/>
            <w:bottom w:val="none" w:sz="0" w:space="0" w:color="auto"/>
            <w:right w:val="none" w:sz="0" w:space="0" w:color="auto"/>
          </w:divBdr>
        </w:div>
        <w:div w:id="234710283">
          <w:marLeft w:val="0"/>
          <w:marRight w:val="0"/>
          <w:marTop w:val="0"/>
          <w:marBottom w:val="0"/>
          <w:divBdr>
            <w:top w:val="none" w:sz="0" w:space="0" w:color="auto"/>
            <w:left w:val="none" w:sz="0" w:space="0" w:color="auto"/>
            <w:bottom w:val="none" w:sz="0" w:space="0" w:color="auto"/>
            <w:right w:val="none" w:sz="0" w:space="0" w:color="auto"/>
          </w:divBdr>
        </w:div>
      </w:divsChild>
    </w:div>
    <w:div w:id="1824543182">
      <w:bodyDiv w:val="1"/>
      <w:marLeft w:val="0"/>
      <w:marRight w:val="0"/>
      <w:marTop w:val="0"/>
      <w:marBottom w:val="0"/>
      <w:divBdr>
        <w:top w:val="none" w:sz="0" w:space="0" w:color="auto"/>
        <w:left w:val="none" w:sz="0" w:space="0" w:color="auto"/>
        <w:bottom w:val="none" w:sz="0" w:space="0" w:color="auto"/>
        <w:right w:val="none" w:sz="0" w:space="0" w:color="auto"/>
      </w:divBdr>
      <w:divsChild>
        <w:div w:id="1506553601">
          <w:marLeft w:val="0"/>
          <w:marRight w:val="0"/>
          <w:marTop w:val="0"/>
          <w:marBottom w:val="0"/>
          <w:divBdr>
            <w:top w:val="none" w:sz="0" w:space="0" w:color="auto"/>
            <w:left w:val="none" w:sz="0" w:space="0" w:color="auto"/>
            <w:bottom w:val="none" w:sz="0" w:space="0" w:color="auto"/>
            <w:right w:val="none" w:sz="0" w:space="0" w:color="auto"/>
          </w:divBdr>
        </w:div>
        <w:div w:id="954601312">
          <w:marLeft w:val="0"/>
          <w:marRight w:val="0"/>
          <w:marTop w:val="0"/>
          <w:marBottom w:val="0"/>
          <w:divBdr>
            <w:top w:val="none" w:sz="0" w:space="0" w:color="auto"/>
            <w:left w:val="none" w:sz="0" w:space="0" w:color="auto"/>
            <w:bottom w:val="none" w:sz="0" w:space="0" w:color="auto"/>
            <w:right w:val="none" w:sz="0" w:space="0" w:color="auto"/>
          </w:divBdr>
          <w:divsChild>
            <w:div w:id="14193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7637">
      <w:bodyDiv w:val="1"/>
      <w:marLeft w:val="0"/>
      <w:marRight w:val="0"/>
      <w:marTop w:val="0"/>
      <w:marBottom w:val="0"/>
      <w:divBdr>
        <w:top w:val="none" w:sz="0" w:space="0" w:color="auto"/>
        <w:left w:val="none" w:sz="0" w:space="0" w:color="auto"/>
        <w:bottom w:val="none" w:sz="0" w:space="0" w:color="auto"/>
        <w:right w:val="none" w:sz="0" w:space="0" w:color="auto"/>
      </w:divBdr>
    </w:div>
    <w:div w:id="1910454294">
      <w:bodyDiv w:val="1"/>
      <w:marLeft w:val="0"/>
      <w:marRight w:val="0"/>
      <w:marTop w:val="0"/>
      <w:marBottom w:val="0"/>
      <w:divBdr>
        <w:top w:val="none" w:sz="0" w:space="0" w:color="auto"/>
        <w:left w:val="none" w:sz="0" w:space="0" w:color="auto"/>
        <w:bottom w:val="none" w:sz="0" w:space="0" w:color="auto"/>
        <w:right w:val="none" w:sz="0" w:space="0" w:color="auto"/>
      </w:divBdr>
    </w:div>
    <w:div w:id="1913198029">
      <w:bodyDiv w:val="1"/>
      <w:marLeft w:val="0"/>
      <w:marRight w:val="0"/>
      <w:marTop w:val="0"/>
      <w:marBottom w:val="0"/>
      <w:divBdr>
        <w:top w:val="none" w:sz="0" w:space="0" w:color="auto"/>
        <w:left w:val="none" w:sz="0" w:space="0" w:color="auto"/>
        <w:bottom w:val="none" w:sz="0" w:space="0" w:color="auto"/>
        <w:right w:val="none" w:sz="0" w:space="0" w:color="auto"/>
      </w:divBdr>
    </w:div>
    <w:div w:id="1916545986">
      <w:bodyDiv w:val="1"/>
      <w:marLeft w:val="0"/>
      <w:marRight w:val="0"/>
      <w:marTop w:val="0"/>
      <w:marBottom w:val="0"/>
      <w:divBdr>
        <w:top w:val="none" w:sz="0" w:space="0" w:color="auto"/>
        <w:left w:val="none" w:sz="0" w:space="0" w:color="auto"/>
        <w:bottom w:val="none" w:sz="0" w:space="0" w:color="auto"/>
        <w:right w:val="none" w:sz="0" w:space="0" w:color="auto"/>
      </w:divBdr>
    </w:div>
    <w:div w:id="1945916835">
      <w:bodyDiv w:val="1"/>
      <w:marLeft w:val="0"/>
      <w:marRight w:val="0"/>
      <w:marTop w:val="0"/>
      <w:marBottom w:val="0"/>
      <w:divBdr>
        <w:top w:val="none" w:sz="0" w:space="0" w:color="auto"/>
        <w:left w:val="none" w:sz="0" w:space="0" w:color="auto"/>
        <w:bottom w:val="none" w:sz="0" w:space="0" w:color="auto"/>
        <w:right w:val="none" w:sz="0" w:space="0" w:color="auto"/>
      </w:divBdr>
    </w:div>
    <w:div w:id="1946696353">
      <w:bodyDiv w:val="1"/>
      <w:marLeft w:val="0"/>
      <w:marRight w:val="0"/>
      <w:marTop w:val="0"/>
      <w:marBottom w:val="0"/>
      <w:divBdr>
        <w:top w:val="none" w:sz="0" w:space="0" w:color="auto"/>
        <w:left w:val="none" w:sz="0" w:space="0" w:color="auto"/>
        <w:bottom w:val="none" w:sz="0" w:space="0" w:color="auto"/>
        <w:right w:val="none" w:sz="0" w:space="0" w:color="auto"/>
      </w:divBdr>
    </w:div>
    <w:div w:id="195824569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0">
          <w:marLeft w:val="0"/>
          <w:marRight w:val="0"/>
          <w:marTop w:val="0"/>
          <w:marBottom w:val="0"/>
          <w:divBdr>
            <w:top w:val="none" w:sz="0" w:space="0" w:color="auto"/>
            <w:left w:val="none" w:sz="0" w:space="0" w:color="auto"/>
            <w:bottom w:val="none" w:sz="0" w:space="0" w:color="auto"/>
            <w:right w:val="none" w:sz="0" w:space="0" w:color="auto"/>
          </w:divBdr>
          <w:divsChild>
            <w:div w:id="1512914936">
              <w:marLeft w:val="0"/>
              <w:marRight w:val="0"/>
              <w:marTop w:val="0"/>
              <w:marBottom w:val="0"/>
              <w:divBdr>
                <w:top w:val="none" w:sz="0" w:space="0" w:color="auto"/>
                <w:left w:val="none" w:sz="0" w:space="0" w:color="auto"/>
                <w:bottom w:val="none" w:sz="0" w:space="0" w:color="auto"/>
                <w:right w:val="none" w:sz="0" w:space="0" w:color="auto"/>
              </w:divBdr>
            </w:div>
            <w:div w:id="754740189">
              <w:marLeft w:val="0"/>
              <w:marRight w:val="0"/>
              <w:marTop w:val="0"/>
              <w:marBottom w:val="0"/>
              <w:divBdr>
                <w:top w:val="none" w:sz="0" w:space="0" w:color="auto"/>
                <w:left w:val="none" w:sz="0" w:space="0" w:color="auto"/>
                <w:bottom w:val="none" w:sz="0" w:space="0" w:color="auto"/>
                <w:right w:val="none" w:sz="0" w:space="0" w:color="auto"/>
              </w:divBdr>
            </w:div>
            <w:div w:id="699672266">
              <w:marLeft w:val="0"/>
              <w:marRight w:val="0"/>
              <w:marTop w:val="0"/>
              <w:marBottom w:val="0"/>
              <w:divBdr>
                <w:top w:val="none" w:sz="0" w:space="0" w:color="auto"/>
                <w:left w:val="none" w:sz="0" w:space="0" w:color="auto"/>
                <w:bottom w:val="none" w:sz="0" w:space="0" w:color="auto"/>
                <w:right w:val="none" w:sz="0" w:space="0" w:color="auto"/>
              </w:divBdr>
            </w:div>
            <w:div w:id="1655334683">
              <w:marLeft w:val="0"/>
              <w:marRight w:val="0"/>
              <w:marTop w:val="0"/>
              <w:marBottom w:val="0"/>
              <w:divBdr>
                <w:top w:val="none" w:sz="0" w:space="0" w:color="auto"/>
                <w:left w:val="none" w:sz="0" w:space="0" w:color="auto"/>
                <w:bottom w:val="none" w:sz="0" w:space="0" w:color="auto"/>
                <w:right w:val="none" w:sz="0" w:space="0" w:color="auto"/>
              </w:divBdr>
            </w:div>
            <w:div w:id="480733406">
              <w:marLeft w:val="0"/>
              <w:marRight w:val="0"/>
              <w:marTop w:val="0"/>
              <w:marBottom w:val="0"/>
              <w:divBdr>
                <w:top w:val="none" w:sz="0" w:space="0" w:color="auto"/>
                <w:left w:val="none" w:sz="0" w:space="0" w:color="auto"/>
                <w:bottom w:val="none" w:sz="0" w:space="0" w:color="auto"/>
                <w:right w:val="none" w:sz="0" w:space="0" w:color="auto"/>
              </w:divBdr>
            </w:div>
            <w:div w:id="805243141">
              <w:marLeft w:val="0"/>
              <w:marRight w:val="0"/>
              <w:marTop w:val="0"/>
              <w:marBottom w:val="0"/>
              <w:divBdr>
                <w:top w:val="none" w:sz="0" w:space="0" w:color="auto"/>
                <w:left w:val="none" w:sz="0" w:space="0" w:color="auto"/>
                <w:bottom w:val="none" w:sz="0" w:space="0" w:color="auto"/>
                <w:right w:val="none" w:sz="0" w:space="0" w:color="auto"/>
              </w:divBdr>
            </w:div>
            <w:div w:id="189875298">
              <w:marLeft w:val="0"/>
              <w:marRight w:val="0"/>
              <w:marTop w:val="0"/>
              <w:marBottom w:val="0"/>
              <w:divBdr>
                <w:top w:val="none" w:sz="0" w:space="0" w:color="auto"/>
                <w:left w:val="none" w:sz="0" w:space="0" w:color="auto"/>
                <w:bottom w:val="none" w:sz="0" w:space="0" w:color="auto"/>
                <w:right w:val="none" w:sz="0" w:space="0" w:color="auto"/>
              </w:divBdr>
            </w:div>
            <w:div w:id="2133480034">
              <w:marLeft w:val="0"/>
              <w:marRight w:val="0"/>
              <w:marTop w:val="0"/>
              <w:marBottom w:val="0"/>
              <w:divBdr>
                <w:top w:val="none" w:sz="0" w:space="0" w:color="auto"/>
                <w:left w:val="none" w:sz="0" w:space="0" w:color="auto"/>
                <w:bottom w:val="none" w:sz="0" w:space="0" w:color="auto"/>
                <w:right w:val="none" w:sz="0" w:space="0" w:color="auto"/>
              </w:divBdr>
            </w:div>
            <w:div w:id="487940910">
              <w:marLeft w:val="0"/>
              <w:marRight w:val="0"/>
              <w:marTop w:val="0"/>
              <w:marBottom w:val="0"/>
              <w:divBdr>
                <w:top w:val="none" w:sz="0" w:space="0" w:color="auto"/>
                <w:left w:val="none" w:sz="0" w:space="0" w:color="auto"/>
                <w:bottom w:val="none" w:sz="0" w:space="0" w:color="auto"/>
                <w:right w:val="none" w:sz="0" w:space="0" w:color="auto"/>
              </w:divBdr>
            </w:div>
            <w:div w:id="17246753">
              <w:marLeft w:val="0"/>
              <w:marRight w:val="0"/>
              <w:marTop w:val="0"/>
              <w:marBottom w:val="0"/>
              <w:divBdr>
                <w:top w:val="none" w:sz="0" w:space="0" w:color="auto"/>
                <w:left w:val="none" w:sz="0" w:space="0" w:color="auto"/>
                <w:bottom w:val="none" w:sz="0" w:space="0" w:color="auto"/>
                <w:right w:val="none" w:sz="0" w:space="0" w:color="auto"/>
              </w:divBdr>
            </w:div>
            <w:div w:id="1492328930">
              <w:marLeft w:val="0"/>
              <w:marRight w:val="0"/>
              <w:marTop w:val="0"/>
              <w:marBottom w:val="0"/>
              <w:divBdr>
                <w:top w:val="none" w:sz="0" w:space="0" w:color="auto"/>
                <w:left w:val="none" w:sz="0" w:space="0" w:color="auto"/>
                <w:bottom w:val="none" w:sz="0" w:space="0" w:color="auto"/>
                <w:right w:val="none" w:sz="0" w:space="0" w:color="auto"/>
              </w:divBdr>
            </w:div>
            <w:div w:id="2087144539">
              <w:marLeft w:val="0"/>
              <w:marRight w:val="0"/>
              <w:marTop w:val="0"/>
              <w:marBottom w:val="0"/>
              <w:divBdr>
                <w:top w:val="none" w:sz="0" w:space="0" w:color="auto"/>
                <w:left w:val="none" w:sz="0" w:space="0" w:color="auto"/>
                <w:bottom w:val="none" w:sz="0" w:space="0" w:color="auto"/>
                <w:right w:val="none" w:sz="0" w:space="0" w:color="auto"/>
              </w:divBdr>
            </w:div>
            <w:div w:id="1493060584">
              <w:marLeft w:val="0"/>
              <w:marRight w:val="0"/>
              <w:marTop w:val="0"/>
              <w:marBottom w:val="0"/>
              <w:divBdr>
                <w:top w:val="none" w:sz="0" w:space="0" w:color="auto"/>
                <w:left w:val="none" w:sz="0" w:space="0" w:color="auto"/>
                <w:bottom w:val="none" w:sz="0" w:space="0" w:color="auto"/>
                <w:right w:val="none" w:sz="0" w:space="0" w:color="auto"/>
              </w:divBdr>
            </w:div>
            <w:div w:id="780227029">
              <w:marLeft w:val="0"/>
              <w:marRight w:val="0"/>
              <w:marTop w:val="0"/>
              <w:marBottom w:val="0"/>
              <w:divBdr>
                <w:top w:val="none" w:sz="0" w:space="0" w:color="auto"/>
                <w:left w:val="none" w:sz="0" w:space="0" w:color="auto"/>
                <w:bottom w:val="none" w:sz="0" w:space="0" w:color="auto"/>
                <w:right w:val="none" w:sz="0" w:space="0" w:color="auto"/>
              </w:divBdr>
            </w:div>
            <w:div w:id="1786190242">
              <w:marLeft w:val="0"/>
              <w:marRight w:val="0"/>
              <w:marTop w:val="0"/>
              <w:marBottom w:val="0"/>
              <w:divBdr>
                <w:top w:val="none" w:sz="0" w:space="0" w:color="auto"/>
                <w:left w:val="none" w:sz="0" w:space="0" w:color="auto"/>
                <w:bottom w:val="none" w:sz="0" w:space="0" w:color="auto"/>
                <w:right w:val="none" w:sz="0" w:space="0" w:color="auto"/>
              </w:divBdr>
            </w:div>
            <w:div w:id="1674138727">
              <w:marLeft w:val="0"/>
              <w:marRight w:val="0"/>
              <w:marTop w:val="0"/>
              <w:marBottom w:val="0"/>
              <w:divBdr>
                <w:top w:val="none" w:sz="0" w:space="0" w:color="auto"/>
                <w:left w:val="none" w:sz="0" w:space="0" w:color="auto"/>
                <w:bottom w:val="none" w:sz="0" w:space="0" w:color="auto"/>
                <w:right w:val="none" w:sz="0" w:space="0" w:color="auto"/>
              </w:divBdr>
            </w:div>
            <w:div w:id="432164875">
              <w:marLeft w:val="0"/>
              <w:marRight w:val="0"/>
              <w:marTop w:val="0"/>
              <w:marBottom w:val="0"/>
              <w:divBdr>
                <w:top w:val="none" w:sz="0" w:space="0" w:color="auto"/>
                <w:left w:val="none" w:sz="0" w:space="0" w:color="auto"/>
                <w:bottom w:val="none" w:sz="0" w:space="0" w:color="auto"/>
                <w:right w:val="none" w:sz="0" w:space="0" w:color="auto"/>
              </w:divBdr>
            </w:div>
            <w:div w:id="1281381280">
              <w:marLeft w:val="0"/>
              <w:marRight w:val="0"/>
              <w:marTop w:val="0"/>
              <w:marBottom w:val="0"/>
              <w:divBdr>
                <w:top w:val="none" w:sz="0" w:space="0" w:color="auto"/>
                <w:left w:val="none" w:sz="0" w:space="0" w:color="auto"/>
                <w:bottom w:val="none" w:sz="0" w:space="0" w:color="auto"/>
                <w:right w:val="none" w:sz="0" w:space="0" w:color="auto"/>
              </w:divBdr>
            </w:div>
            <w:div w:id="1046416400">
              <w:marLeft w:val="0"/>
              <w:marRight w:val="0"/>
              <w:marTop w:val="0"/>
              <w:marBottom w:val="0"/>
              <w:divBdr>
                <w:top w:val="none" w:sz="0" w:space="0" w:color="auto"/>
                <w:left w:val="none" w:sz="0" w:space="0" w:color="auto"/>
                <w:bottom w:val="none" w:sz="0" w:space="0" w:color="auto"/>
                <w:right w:val="none" w:sz="0" w:space="0" w:color="auto"/>
              </w:divBdr>
            </w:div>
            <w:div w:id="1565261837">
              <w:marLeft w:val="0"/>
              <w:marRight w:val="0"/>
              <w:marTop w:val="0"/>
              <w:marBottom w:val="0"/>
              <w:divBdr>
                <w:top w:val="none" w:sz="0" w:space="0" w:color="auto"/>
                <w:left w:val="none" w:sz="0" w:space="0" w:color="auto"/>
                <w:bottom w:val="none" w:sz="0" w:space="0" w:color="auto"/>
                <w:right w:val="none" w:sz="0" w:space="0" w:color="auto"/>
              </w:divBdr>
            </w:div>
            <w:div w:id="63991693">
              <w:marLeft w:val="0"/>
              <w:marRight w:val="0"/>
              <w:marTop w:val="0"/>
              <w:marBottom w:val="0"/>
              <w:divBdr>
                <w:top w:val="none" w:sz="0" w:space="0" w:color="auto"/>
                <w:left w:val="none" w:sz="0" w:space="0" w:color="auto"/>
                <w:bottom w:val="none" w:sz="0" w:space="0" w:color="auto"/>
                <w:right w:val="none" w:sz="0" w:space="0" w:color="auto"/>
              </w:divBdr>
            </w:div>
            <w:div w:id="316687407">
              <w:marLeft w:val="0"/>
              <w:marRight w:val="0"/>
              <w:marTop w:val="0"/>
              <w:marBottom w:val="0"/>
              <w:divBdr>
                <w:top w:val="none" w:sz="0" w:space="0" w:color="auto"/>
                <w:left w:val="none" w:sz="0" w:space="0" w:color="auto"/>
                <w:bottom w:val="none" w:sz="0" w:space="0" w:color="auto"/>
                <w:right w:val="none" w:sz="0" w:space="0" w:color="auto"/>
              </w:divBdr>
            </w:div>
            <w:div w:id="1734311540">
              <w:marLeft w:val="0"/>
              <w:marRight w:val="0"/>
              <w:marTop w:val="0"/>
              <w:marBottom w:val="0"/>
              <w:divBdr>
                <w:top w:val="none" w:sz="0" w:space="0" w:color="auto"/>
                <w:left w:val="none" w:sz="0" w:space="0" w:color="auto"/>
                <w:bottom w:val="none" w:sz="0" w:space="0" w:color="auto"/>
                <w:right w:val="none" w:sz="0" w:space="0" w:color="auto"/>
              </w:divBdr>
            </w:div>
            <w:div w:id="1251550933">
              <w:marLeft w:val="0"/>
              <w:marRight w:val="0"/>
              <w:marTop w:val="0"/>
              <w:marBottom w:val="0"/>
              <w:divBdr>
                <w:top w:val="none" w:sz="0" w:space="0" w:color="auto"/>
                <w:left w:val="none" w:sz="0" w:space="0" w:color="auto"/>
                <w:bottom w:val="none" w:sz="0" w:space="0" w:color="auto"/>
                <w:right w:val="none" w:sz="0" w:space="0" w:color="auto"/>
              </w:divBdr>
            </w:div>
            <w:div w:id="1604603932">
              <w:marLeft w:val="0"/>
              <w:marRight w:val="0"/>
              <w:marTop w:val="0"/>
              <w:marBottom w:val="0"/>
              <w:divBdr>
                <w:top w:val="none" w:sz="0" w:space="0" w:color="auto"/>
                <w:left w:val="none" w:sz="0" w:space="0" w:color="auto"/>
                <w:bottom w:val="none" w:sz="0" w:space="0" w:color="auto"/>
                <w:right w:val="none" w:sz="0" w:space="0" w:color="auto"/>
              </w:divBdr>
            </w:div>
            <w:div w:id="1731265324">
              <w:marLeft w:val="0"/>
              <w:marRight w:val="0"/>
              <w:marTop w:val="0"/>
              <w:marBottom w:val="0"/>
              <w:divBdr>
                <w:top w:val="none" w:sz="0" w:space="0" w:color="auto"/>
                <w:left w:val="none" w:sz="0" w:space="0" w:color="auto"/>
                <w:bottom w:val="none" w:sz="0" w:space="0" w:color="auto"/>
                <w:right w:val="none" w:sz="0" w:space="0" w:color="auto"/>
              </w:divBdr>
            </w:div>
            <w:div w:id="964578456">
              <w:marLeft w:val="0"/>
              <w:marRight w:val="0"/>
              <w:marTop w:val="0"/>
              <w:marBottom w:val="0"/>
              <w:divBdr>
                <w:top w:val="none" w:sz="0" w:space="0" w:color="auto"/>
                <w:left w:val="none" w:sz="0" w:space="0" w:color="auto"/>
                <w:bottom w:val="none" w:sz="0" w:space="0" w:color="auto"/>
                <w:right w:val="none" w:sz="0" w:space="0" w:color="auto"/>
              </w:divBdr>
            </w:div>
            <w:div w:id="50542610">
              <w:marLeft w:val="0"/>
              <w:marRight w:val="0"/>
              <w:marTop w:val="0"/>
              <w:marBottom w:val="0"/>
              <w:divBdr>
                <w:top w:val="none" w:sz="0" w:space="0" w:color="auto"/>
                <w:left w:val="none" w:sz="0" w:space="0" w:color="auto"/>
                <w:bottom w:val="none" w:sz="0" w:space="0" w:color="auto"/>
                <w:right w:val="none" w:sz="0" w:space="0" w:color="auto"/>
              </w:divBdr>
            </w:div>
            <w:div w:id="568152684">
              <w:marLeft w:val="0"/>
              <w:marRight w:val="0"/>
              <w:marTop w:val="0"/>
              <w:marBottom w:val="0"/>
              <w:divBdr>
                <w:top w:val="none" w:sz="0" w:space="0" w:color="auto"/>
                <w:left w:val="none" w:sz="0" w:space="0" w:color="auto"/>
                <w:bottom w:val="none" w:sz="0" w:space="0" w:color="auto"/>
                <w:right w:val="none" w:sz="0" w:space="0" w:color="auto"/>
              </w:divBdr>
            </w:div>
            <w:div w:id="526064713">
              <w:marLeft w:val="0"/>
              <w:marRight w:val="0"/>
              <w:marTop w:val="0"/>
              <w:marBottom w:val="0"/>
              <w:divBdr>
                <w:top w:val="none" w:sz="0" w:space="0" w:color="auto"/>
                <w:left w:val="none" w:sz="0" w:space="0" w:color="auto"/>
                <w:bottom w:val="none" w:sz="0" w:space="0" w:color="auto"/>
                <w:right w:val="none" w:sz="0" w:space="0" w:color="auto"/>
              </w:divBdr>
            </w:div>
            <w:div w:id="960918848">
              <w:marLeft w:val="0"/>
              <w:marRight w:val="0"/>
              <w:marTop w:val="0"/>
              <w:marBottom w:val="0"/>
              <w:divBdr>
                <w:top w:val="none" w:sz="0" w:space="0" w:color="auto"/>
                <w:left w:val="none" w:sz="0" w:space="0" w:color="auto"/>
                <w:bottom w:val="none" w:sz="0" w:space="0" w:color="auto"/>
                <w:right w:val="none" w:sz="0" w:space="0" w:color="auto"/>
              </w:divBdr>
            </w:div>
            <w:div w:id="834417070">
              <w:marLeft w:val="0"/>
              <w:marRight w:val="0"/>
              <w:marTop w:val="0"/>
              <w:marBottom w:val="0"/>
              <w:divBdr>
                <w:top w:val="none" w:sz="0" w:space="0" w:color="auto"/>
                <w:left w:val="none" w:sz="0" w:space="0" w:color="auto"/>
                <w:bottom w:val="none" w:sz="0" w:space="0" w:color="auto"/>
                <w:right w:val="none" w:sz="0" w:space="0" w:color="auto"/>
              </w:divBdr>
              <w:divsChild>
                <w:div w:id="9666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3896">
      <w:bodyDiv w:val="1"/>
      <w:marLeft w:val="0"/>
      <w:marRight w:val="0"/>
      <w:marTop w:val="0"/>
      <w:marBottom w:val="0"/>
      <w:divBdr>
        <w:top w:val="none" w:sz="0" w:space="0" w:color="auto"/>
        <w:left w:val="none" w:sz="0" w:space="0" w:color="auto"/>
        <w:bottom w:val="none" w:sz="0" w:space="0" w:color="auto"/>
        <w:right w:val="none" w:sz="0" w:space="0" w:color="auto"/>
      </w:divBdr>
      <w:divsChild>
        <w:div w:id="204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57505">
              <w:marLeft w:val="0"/>
              <w:marRight w:val="0"/>
              <w:marTop w:val="0"/>
              <w:marBottom w:val="0"/>
              <w:divBdr>
                <w:top w:val="none" w:sz="0" w:space="0" w:color="auto"/>
                <w:left w:val="none" w:sz="0" w:space="0" w:color="auto"/>
                <w:bottom w:val="none" w:sz="0" w:space="0" w:color="auto"/>
                <w:right w:val="none" w:sz="0" w:space="0" w:color="auto"/>
              </w:divBdr>
              <w:divsChild>
                <w:div w:id="2364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8018">
      <w:bodyDiv w:val="1"/>
      <w:marLeft w:val="0"/>
      <w:marRight w:val="0"/>
      <w:marTop w:val="0"/>
      <w:marBottom w:val="0"/>
      <w:divBdr>
        <w:top w:val="none" w:sz="0" w:space="0" w:color="auto"/>
        <w:left w:val="none" w:sz="0" w:space="0" w:color="auto"/>
        <w:bottom w:val="none" w:sz="0" w:space="0" w:color="auto"/>
        <w:right w:val="none" w:sz="0" w:space="0" w:color="auto"/>
      </w:divBdr>
    </w:div>
    <w:div w:id="2090762049">
      <w:bodyDiv w:val="1"/>
      <w:marLeft w:val="0"/>
      <w:marRight w:val="0"/>
      <w:marTop w:val="0"/>
      <w:marBottom w:val="0"/>
      <w:divBdr>
        <w:top w:val="none" w:sz="0" w:space="0" w:color="auto"/>
        <w:left w:val="none" w:sz="0" w:space="0" w:color="auto"/>
        <w:bottom w:val="none" w:sz="0" w:space="0" w:color="auto"/>
        <w:right w:val="none" w:sz="0" w:space="0" w:color="auto"/>
      </w:divBdr>
      <w:divsChild>
        <w:div w:id="476924474">
          <w:marLeft w:val="446"/>
          <w:marRight w:val="0"/>
          <w:marTop w:val="0"/>
          <w:marBottom w:val="0"/>
          <w:divBdr>
            <w:top w:val="none" w:sz="0" w:space="0" w:color="auto"/>
            <w:left w:val="none" w:sz="0" w:space="0" w:color="auto"/>
            <w:bottom w:val="none" w:sz="0" w:space="0" w:color="auto"/>
            <w:right w:val="none" w:sz="0" w:space="0" w:color="auto"/>
          </w:divBdr>
        </w:div>
        <w:div w:id="309410024">
          <w:marLeft w:val="446"/>
          <w:marRight w:val="0"/>
          <w:marTop w:val="0"/>
          <w:marBottom w:val="0"/>
          <w:divBdr>
            <w:top w:val="none" w:sz="0" w:space="0" w:color="auto"/>
            <w:left w:val="none" w:sz="0" w:space="0" w:color="auto"/>
            <w:bottom w:val="none" w:sz="0" w:space="0" w:color="auto"/>
            <w:right w:val="none" w:sz="0" w:space="0" w:color="auto"/>
          </w:divBdr>
        </w:div>
        <w:div w:id="1973437978">
          <w:marLeft w:val="446"/>
          <w:marRight w:val="0"/>
          <w:marTop w:val="0"/>
          <w:marBottom w:val="0"/>
          <w:divBdr>
            <w:top w:val="none" w:sz="0" w:space="0" w:color="auto"/>
            <w:left w:val="none" w:sz="0" w:space="0" w:color="auto"/>
            <w:bottom w:val="none" w:sz="0" w:space="0" w:color="auto"/>
            <w:right w:val="none" w:sz="0" w:space="0" w:color="auto"/>
          </w:divBdr>
        </w:div>
      </w:divsChild>
    </w:div>
    <w:div w:id="2117559267">
      <w:bodyDiv w:val="1"/>
      <w:marLeft w:val="0"/>
      <w:marRight w:val="0"/>
      <w:marTop w:val="0"/>
      <w:marBottom w:val="0"/>
      <w:divBdr>
        <w:top w:val="none" w:sz="0" w:space="0" w:color="auto"/>
        <w:left w:val="none" w:sz="0" w:space="0" w:color="auto"/>
        <w:bottom w:val="none" w:sz="0" w:space="0" w:color="auto"/>
        <w:right w:val="none" w:sz="0" w:space="0" w:color="auto"/>
      </w:divBdr>
      <w:divsChild>
        <w:div w:id="1096365903">
          <w:marLeft w:val="446"/>
          <w:marRight w:val="0"/>
          <w:marTop w:val="0"/>
          <w:marBottom w:val="0"/>
          <w:divBdr>
            <w:top w:val="none" w:sz="0" w:space="0" w:color="auto"/>
            <w:left w:val="none" w:sz="0" w:space="0" w:color="auto"/>
            <w:bottom w:val="none" w:sz="0" w:space="0" w:color="auto"/>
            <w:right w:val="none" w:sz="0" w:space="0" w:color="auto"/>
          </w:divBdr>
        </w:div>
        <w:div w:id="361126178">
          <w:marLeft w:val="446"/>
          <w:marRight w:val="0"/>
          <w:marTop w:val="0"/>
          <w:marBottom w:val="0"/>
          <w:divBdr>
            <w:top w:val="none" w:sz="0" w:space="0" w:color="auto"/>
            <w:left w:val="none" w:sz="0" w:space="0" w:color="auto"/>
            <w:bottom w:val="none" w:sz="0" w:space="0" w:color="auto"/>
            <w:right w:val="none" w:sz="0" w:space="0" w:color="auto"/>
          </w:divBdr>
        </w:div>
      </w:divsChild>
    </w:div>
    <w:div w:id="21455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ontrol" Target="activeX/activeX6.xml"/><Relationship Id="rId32" Type="http://schemas.openxmlformats.org/officeDocument/2006/relationships/image" Target="media/image17.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8.xm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9.w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3.wmf"/><Relationship Id="rId30" Type="http://schemas.openxmlformats.org/officeDocument/2006/relationships/image" Target="media/image15.emf"/><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C6AB-7D98-43A9-84E5-365C8AE8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2486</Words>
  <Characters>14174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dc:creator>
  <cp:lastModifiedBy>Giulio</cp:lastModifiedBy>
  <cp:revision>2</cp:revision>
  <cp:lastPrinted>2020-02-24T16:25:00Z</cp:lastPrinted>
  <dcterms:created xsi:type="dcterms:W3CDTF">2022-11-30T12:07:00Z</dcterms:created>
  <dcterms:modified xsi:type="dcterms:W3CDTF">2022-11-30T12:07:00Z</dcterms:modified>
</cp:coreProperties>
</file>